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FA" w:rsidRPr="00627931" w:rsidRDefault="00973AFA" w:rsidP="00973AFA">
      <w:pPr>
        <w:spacing w:after="0" w:line="240" w:lineRule="auto"/>
        <w:jc w:val="center"/>
        <w:rPr>
          <w:rFonts w:ascii="Book Antiqua" w:hAnsi="Book Antiqua" w:cs="Arial"/>
          <w:b/>
          <w:sz w:val="2"/>
          <w:szCs w:val="26"/>
          <w:u w:val="single"/>
        </w:rPr>
      </w:pPr>
      <w:r w:rsidRPr="00F26A76">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352.1pt;margin-top:-33.8pt;width:153.65pt;height:40.05pt;z-index:251658240;mso-width-relative:margin;mso-height-relative:margin" filled="f" stroked="f">
            <v:textbox style="mso-next-textbox:#_x0000_s1026">
              <w:txbxContent>
                <w:p w:rsidR="00973AFA" w:rsidRPr="00A00954" w:rsidRDefault="00973AFA" w:rsidP="00973AFA"/>
              </w:txbxContent>
            </v:textbox>
          </v:shape>
        </w:pict>
      </w:r>
      <w:r w:rsidRPr="00D85BA8">
        <w:rPr>
          <w:rFonts w:ascii="Book Antiqua" w:hAnsi="Book Antiqua" w:cs="Arial"/>
          <w:b/>
          <w:noProof/>
          <w:sz w:val="2"/>
          <w:szCs w:val="26"/>
          <w:u w:val="single"/>
        </w:rPr>
        <w:drawing>
          <wp:anchor distT="0" distB="0" distL="114300" distR="114300" simplePos="0" relativeHeight="251663360" behindDoc="0" locked="1" layoutInCell="1" allowOverlap="0">
            <wp:simplePos x="0" y="0"/>
            <wp:positionH relativeFrom="margin">
              <wp:posOffset>472440</wp:posOffset>
            </wp:positionH>
            <wp:positionV relativeFrom="line">
              <wp:posOffset>-323850</wp:posOffset>
            </wp:positionV>
            <wp:extent cx="459740" cy="435610"/>
            <wp:effectExtent l="38100" t="0" r="54610" b="7874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59740" cy="43561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Pr="00627931">
        <w:rPr>
          <w:rFonts w:ascii="Book Antiqua" w:hAnsi="Book Antiqua" w:cs="Arial"/>
          <w:b/>
          <w:sz w:val="2"/>
          <w:szCs w:val="26"/>
          <w:u w:val="single"/>
        </w:rPr>
        <w:t>.</w:t>
      </w:r>
    </w:p>
    <w:p w:rsidR="00973AFA" w:rsidRPr="00627931" w:rsidRDefault="00973AFA" w:rsidP="00973AFA">
      <w:pPr>
        <w:spacing w:after="0" w:line="240" w:lineRule="auto"/>
        <w:jc w:val="center"/>
        <w:rPr>
          <w:rFonts w:ascii="Book Antiqua" w:hAnsi="Book Antiqua" w:cs="Arial"/>
          <w:b/>
          <w:sz w:val="2"/>
          <w:szCs w:val="26"/>
          <w:u w:val="single"/>
        </w:rPr>
      </w:pPr>
    </w:p>
    <w:p w:rsidR="00973AFA" w:rsidRPr="00627931" w:rsidRDefault="00973AFA" w:rsidP="00973AFA">
      <w:pPr>
        <w:spacing w:after="0" w:line="240" w:lineRule="auto"/>
        <w:rPr>
          <w:rFonts w:ascii="Book Antiqua" w:hAnsi="Book Antiqua" w:cs="Arial"/>
          <w:b/>
          <w:sz w:val="2"/>
          <w:szCs w:val="26"/>
          <w:u w:val="single"/>
        </w:rPr>
      </w:pPr>
    </w:p>
    <w:p w:rsidR="00973AFA" w:rsidRPr="009068FF" w:rsidRDefault="00973AFA" w:rsidP="00973AFA">
      <w:pPr>
        <w:tabs>
          <w:tab w:val="left" w:pos="3060"/>
          <w:tab w:val="left" w:pos="3600"/>
        </w:tabs>
        <w:spacing w:after="0" w:line="240" w:lineRule="auto"/>
        <w:jc w:val="right"/>
        <w:outlineLvl w:val="0"/>
        <w:rPr>
          <w:rFonts w:ascii="Arial Narrow" w:hAnsi="Arial Narrow"/>
          <w:bCs/>
          <w:sz w:val="2"/>
        </w:rPr>
      </w:pPr>
    </w:p>
    <w:p w:rsidR="00973AFA" w:rsidRPr="00C735A1" w:rsidRDefault="00973AFA" w:rsidP="00973AFA">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973AFA" w:rsidRPr="00D85BA8" w:rsidRDefault="00973AFA" w:rsidP="00973AFA">
      <w:pPr>
        <w:spacing w:after="0" w:line="240" w:lineRule="auto"/>
        <w:jc w:val="both"/>
        <w:rPr>
          <w:rFonts w:asciiTheme="minorHAnsi" w:hAnsiTheme="minorHAnsi" w:cs="Tahoma"/>
          <w:sz w:val="18"/>
        </w:rPr>
      </w:pPr>
      <w:r w:rsidRPr="00D85BA8">
        <w:rPr>
          <w:rFonts w:asciiTheme="minorHAnsi" w:hAnsiTheme="minorHAnsi"/>
          <w:bCs/>
        </w:rPr>
        <w:t>ΕΛΛΗΝΙΚΗ ΔΗΜΟΚΡΑΤΙΑ</w:t>
      </w:r>
      <w:r w:rsidRPr="00D85BA8">
        <w:rPr>
          <w:rFonts w:asciiTheme="minorHAnsi" w:hAnsiTheme="minorHAnsi"/>
          <w:bCs/>
          <w:sz w:val="24"/>
        </w:rPr>
        <w:t xml:space="preserve">  </w:t>
      </w:r>
      <w:r w:rsidRPr="00D85BA8">
        <w:rPr>
          <w:rFonts w:asciiTheme="minorHAnsi" w:hAnsiTheme="minorHAnsi"/>
          <w:bCs/>
        </w:rPr>
        <w:t xml:space="preserve">                                                                                                                             </w:t>
      </w:r>
    </w:p>
    <w:p w:rsidR="00973AFA" w:rsidRPr="00D85BA8" w:rsidRDefault="00973AFA" w:rsidP="00973AFA">
      <w:pPr>
        <w:spacing w:after="0" w:line="240" w:lineRule="auto"/>
        <w:jc w:val="both"/>
        <w:outlineLvl w:val="0"/>
        <w:rPr>
          <w:rFonts w:asciiTheme="minorHAnsi" w:hAnsiTheme="minorHAnsi"/>
          <w:bCs/>
        </w:rPr>
      </w:pPr>
      <w:r w:rsidRPr="00B66B0D">
        <w:rPr>
          <w:rFonts w:asciiTheme="minorHAnsi" w:hAnsiTheme="minorHAnsi"/>
          <w:bCs/>
        </w:rPr>
        <w:t xml:space="preserve"> </w:t>
      </w:r>
      <w:r w:rsidRPr="00D85BA8">
        <w:rPr>
          <w:rFonts w:asciiTheme="minorHAnsi" w:hAnsiTheme="minorHAnsi"/>
          <w:bCs/>
        </w:rPr>
        <w:t>ΝΟΜΟΣ ΔΩΔΕΚΑΝΗΣΟΥ</w:t>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rPr>
        <w:tab/>
        <w:t xml:space="preserve">                           </w:t>
      </w:r>
      <w:r w:rsidRPr="00D85BA8">
        <w:rPr>
          <w:rFonts w:asciiTheme="minorHAnsi" w:hAnsiTheme="minorHAnsi"/>
          <w:bCs/>
        </w:rPr>
        <w:tab/>
      </w:r>
      <w:r w:rsidRPr="00D85BA8">
        <w:rPr>
          <w:rFonts w:asciiTheme="minorHAnsi" w:hAnsiTheme="minorHAnsi"/>
          <w:bCs/>
        </w:rPr>
        <w:tab/>
      </w:r>
    </w:p>
    <w:p w:rsidR="00973AFA" w:rsidRPr="00D85BA8" w:rsidRDefault="00973AFA" w:rsidP="00973AFA">
      <w:pPr>
        <w:tabs>
          <w:tab w:val="left" w:pos="5670"/>
        </w:tabs>
        <w:spacing w:after="0" w:line="240" w:lineRule="auto"/>
        <w:outlineLvl w:val="0"/>
        <w:rPr>
          <w:rFonts w:asciiTheme="minorHAnsi" w:hAnsiTheme="minorHAnsi"/>
          <w:bCs/>
          <w:sz w:val="28"/>
        </w:rPr>
      </w:pPr>
      <w:r w:rsidRPr="00B66B0D">
        <w:rPr>
          <w:rFonts w:asciiTheme="minorHAnsi" w:hAnsiTheme="minorHAnsi"/>
          <w:bCs/>
        </w:rPr>
        <w:t xml:space="preserve">            </w:t>
      </w:r>
      <w:r w:rsidRPr="00D85BA8">
        <w:rPr>
          <w:rFonts w:asciiTheme="minorHAnsi" w:hAnsiTheme="minorHAnsi"/>
          <w:bCs/>
        </w:rPr>
        <w:t>ΔΗΜΟΣ  ΚΩ</w:t>
      </w:r>
      <w:r w:rsidRPr="007011E7">
        <w:rPr>
          <w:rFonts w:ascii="Palatino Linotype" w:hAnsi="Palatino Linotype"/>
          <w:bCs/>
        </w:rPr>
        <w:tab/>
      </w:r>
      <w:r w:rsidRPr="00D85BA8">
        <w:rPr>
          <w:rFonts w:asciiTheme="minorHAnsi" w:hAnsiTheme="minorHAnsi"/>
          <w:b/>
          <w:bCs/>
          <w:u w:val="single"/>
        </w:rPr>
        <w:t>ΠΡΟΣ:</w:t>
      </w:r>
    </w:p>
    <w:p w:rsidR="00973AFA" w:rsidRPr="00B66B0D" w:rsidRDefault="00973AFA" w:rsidP="00973AFA">
      <w:pPr>
        <w:spacing w:after="0" w:line="240" w:lineRule="auto"/>
        <w:outlineLvl w:val="0"/>
        <w:rPr>
          <w:rFonts w:asciiTheme="minorHAnsi" w:hAnsiTheme="minorHAnsi"/>
          <w:b/>
          <w:bCs/>
          <w:sz w:val="18"/>
        </w:rPr>
      </w:pPr>
      <w:r w:rsidRPr="00F26A76">
        <w:rPr>
          <w:rFonts w:asciiTheme="minorHAnsi" w:hAnsiTheme="minorHAnsi"/>
          <w:color w:val="808080"/>
          <w:sz w:val="28"/>
          <w:szCs w:val="24"/>
        </w:rPr>
        <w:pict>
          <v:shape id="_x0000_s1027" type="#_x0000_t202" style="position:absolute;margin-left:287.65pt;margin-top:6.4pt;width:187.15pt;height:65.9pt;z-index:251658240" strokecolor="#7f7f7f [1612]">
            <v:textbox style="mso-next-textbox:#_x0000_s1027">
              <w:txbxContent>
                <w:p w:rsidR="00973AFA" w:rsidRPr="00D85BA8" w:rsidRDefault="00973AFA" w:rsidP="00973AFA">
                  <w:pPr>
                    <w:spacing w:after="0" w:line="240" w:lineRule="auto"/>
                    <w:jc w:val="both"/>
                    <w:rPr>
                      <w:rFonts w:asciiTheme="minorHAnsi" w:hAnsiTheme="minorHAnsi"/>
                      <w:b/>
                      <w:bCs/>
                    </w:rPr>
                  </w:pPr>
                  <w:r w:rsidRPr="00D85BA8">
                    <w:rPr>
                      <w:rFonts w:asciiTheme="minorHAnsi" w:hAnsiTheme="minorHAnsi"/>
                      <w:b/>
                      <w:bCs/>
                    </w:rPr>
                    <w:t xml:space="preserve">1) Τους κ.κ. Δημοτικούς Συμβούλους, </w:t>
                  </w:r>
                </w:p>
                <w:p w:rsidR="00973AFA" w:rsidRPr="00D85BA8" w:rsidRDefault="00973AFA" w:rsidP="00973AFA">
                  <w:pPr>
                    <w:spacing w:after="0" w:line="240" w:lineRule="auto"/>
                    <w:jc w:val="both"/>
                    <w:rPr>
                      <w:rFonts w:asciiTheme="minorHAnsi" w:hAnsiTheme="minorHAnsi"/>
                      <w:b/>
                      <w:bCs/>
                    </w:rPr>
                  </w:pPr>
                  <w:r w:rsidRPr="00D85BA8">
                    <w:rPr>
                      <w:rFonts w:asciiTheme="minorHAnsi" w:hAnsiTheme="minorHAnsi"/>
                      <w:b/>
                      <w:bCs/>
                    </w:rPr>
                    <w:t xml:space="preserve">    &amp; κ. Δήμαρχο Κω.</w:t>
                  </w:r>
                </w:p>
                <w:p w:rsidR="00973AFA" w:rsidRPr="00D85BA8" w:rsidRDefault="00973AFA" w:rsidP="00973AFA">
                  <w:pPr>
                    <w:spacing w:after="0" w:line="240" w:lineRule="auto"/>
                    <w:jc w:val="both"/>
                    <w:rPr>
                      <w:rFonts w:asciiTheme="minorHAnsi" w:hAnsiTheme="minorHAnsi"/>
                      <w:b/>
                      <w:bCs/>
                    </w:rPr>
                  </w:pPr>
                  <w:r w:rsidRPr="00D85BA8">
                    <w:rPr>
                      <w:rFonts w:asciiTheme="minorHAnsi" w:hAnsiTheme="minorHAnsi"/>
                      <w:b/>
                      <w:bCs/>
                    </w:rPr>
                    <w:t>2) Τους κ.κ. Προέδρους των</w:t>
                  </w:r>
                </w:p>
                <w:p w:rsidR="00973AFA" w:rsidRPr="00D85BA8" w:rsidRDefault="00973AFA" w:rsidP="00973AFA">
                  <w:pPr>
                    <w:spacing w:after="0" w:line="240" w:lineRule="auto"/>
                    <w:jc w:val="both"/>
                    <w:rPr>
                      <w:rFonts w:asciiTheme="minorHAnsi" w:eastAsia="Arial Unicode MS" w:hAnsiTheme="minorHAnsi" w:cs="Calibri"/>
                      <w:b/>
                    </w:rPr>
                  </w:pPr>
                  <w:r w:rsidRPr="00D85BA8">
                    <w:rPr>
                      <w:rFonts w:asciiTheme="minorHAnsi" w:hAnsiTheme="minorHAnsi"/>
                      <w:b/>
                      <w:bCs/>
                    </w:rPr>
                    <w:t xml:space="preserve">    Δημοτικών Κοινοτήτων. </w:t>
                  </w:r>
                </w:p>
                <w:p w:rsidR="00973AFA" w:rsidRDefault="00973AFA" w:rsidP="00973AFA">
                  <w:pPr>
                    <w:rPr>
                      <w:rFonts w:eastAsia="Arial Unicode MS" w:cs="Calibri"/>
                      <w:b/>
                    </w:rPr>
                  </w:pPr>
                </w:p>
              </w:txbxContent>
            </v:textbox>
          </v:shape>
        </w:pict>
      </w:r>
      <w:r>
        <w:rPr>
          <w:rFonts w:asciiTheme="minorHAnsi" w:hAnsiTheme="minorHAnsi"/>
          <w:bCs/>
        </w:rPr>
        <w:t xml:space="preserve"> </w:t>
      </w:r>
      <w:r w:rsidRPr="00B66B0D">
        <w:rPr>
          <w:rFonts w:asciiTheme="minorHAnsi" w:hAnsiTheme="minorHAnsi"/>
          <w:bCs/>
        </w:rPr>
        <w:t>ΔΗΜΟΤΙΚΟ  ΣΥΜΒΟΥΛΙΟ</w:t>
      </w:r>
      <w:r w:rsidRPr="00B66B0D">
        <w:rPr>
          <w:rFonts w:asciiTheme="minorHAnsi" w:hAnsiTheme="minorHAnsi"/>
          <w:b/>
          <w:bCs/>
          <w:sz w:val="20"/>
        </w:rPr>
        <w:t xml:space="preserve">   </w:t>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p>
    <w:p w:rsidR="00973AFA" w:rsidRPr="00D85BA8" w:rsidRDefault="00973AFA" w:rsidP="00973AFA">
      <w:pPr>
        <w:spacing w:after="0" w:line="240" w:lineRule="auto"/>
        <w:outlineLvl w:val="0"/>
        <w:rPr>
          <w:rFonts w:asciiTheme="minorHAnsi" w:hAnsiTheme="minorHAnsi"/>
          <w:b/>
          <w:bCs/>
          <w:sz w:val="20"/>
        </w:rPr>
      </w:pPr>
      <w:r w:rsidRPr="00B66B0D">
        <w:rPr>
          <w:rFonts w:asciiTheme="minorHAnsi" w:hAnsiTheme="minorHAnsi"/>
          <w:b/>
          <w:bCs/>
        </w:rPr>
        <w:t xml:space="preserve">      </w:t>
      </w:r>
      <w:r>
        <w:rPr>
          <w:rFonts w:asciiTheme="minorHAnsi" w:hAnsiTheme="minorHAnsi"/>
          <w:b/>
          <w:bCs/>
        </w:rPr>
        <w:t xml:space="preserve"> ΣΥΝΕΔΡΙΑΣΗ 28</w:t>
      </w:r>
      <w:r w:rsidRPr="00D85BA8">
        <w:rPr>
          <w:rFonts w:asciiTheme="minorHAnsi" w:hAnsiTheme="minorHAnsi"/>
          <w:b/>
          <w:bCs/>
        </w:rPr>
        <w:t xml:space="preserve">η                  </w:t>
      </w:r>
    </w:p>
    <w:p w:rsidR="00973AFA" w:rsidRPr="006042A0" w:rsidRDefault="00973AFA" w:rsidP="00973AFA">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973AFA" w:rsidRDefault="00973AFA" w:rsidP="00973AFA">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973AFA" w:rsidRDefault="00973AFA" w:rsidP="00973AFA">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973AFA" w:rsidRDefault="00973AFA" w:rsidP="00973AFA">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973AFA" w:rsidRDefault="00973AFA" w:rsidP="00973AFA">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973AFA" w:rsidRDefault="00973AFA" w:rsidP="00973AFA">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973AFA" w:rsidRPr="00083B41" w:rsidRDefault="00973AFA" w:rsidP="00973AFA">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973AFA" w:rsidRPr="00083B41" w:rsidRDefault="00973AFA" w:rsidP="00973AFA">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973AFA" w:rsidRPr="00083B41" w:rsidRDefault="00973AFA" w:rsidP="00973AFA">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973AFA" w:rsidRPr="004F52B9" w:rsidRDefault="00973AFA" w:rsidP="00973AFA">
      <w:pPr>
        <w:spacing w:after="0" w:line="240" w:lineRule="auto"/>
        <w:ind w:left="5040" w:firstLine="720"/>
        <w:rPr>
          <w:rFonts w:ascii="Arial Narrow" w:hAnsi="Arial Narrow"/>
          <w:b/>
          <w:bCs/>
          <w:i/>
          <w:sz w:val="12"/>
          <w:u w:val="single"/>
        </w:rPr>
      </w:pPr>
    </w:p>
    <w:p w:rsidR="00973AFA" w:rsidRPr="00064A36" w:rsidRDefault="00973AFA" w:rsidP="00973AFA">
      <w:pPr>
        <w:spacing w:after="0" w:line="240" w:lineRule="auto"/>
        <w:rPr>
          <w:rFonts w:ascii="Palatino Linotype" w:hAnsi="Palatino Linotype"/>
          <w:b/>
          <w:bCs/>
          <w:i/>
          <w:sz w:val="10"/>
        </w:rPr>
      </w:pPr>
      <w:r>
        <w:rPr>
          <w:rFonts w:ascii="Palatino Linotype" w:hAnsi="Palatino Linotype"/>
          <w:b/>
          <w:bCs/>
          <w:i/>
          <w:sz w:val="18"/>
        </w:rPr>
        <w:t xml:space="preserve">                                                                                                                            </w:t>
      </w:r>
      <w:r w:rsidRPr="007011E7">
        <w:rPr>
          <w:rFonts w:ascii="Palatino Linotype" w:hAnsi="Palatino Linotype"/>
          <w:b/>
          <w:bCs/>
          <w:i/>
          <w:sz w:val="18"/>
        </w:rPr>
        <w:t xml:space="preserve">  </w:t>
      </w:r>
      <w:r>
        <w:rPr>
          <w:rFonts w:ascii="Palatino Linotype" w:hAnsi="Palatino Linotype"/>
          <w:b/>
          <w:bCs/>
          <w:i/>
          <w:sz w:val="18"/>
        </w:rPr>
        <w:t xml:space="preserve">    </w:t>
      </w:r>
    </w:p>
    <w:p w:rsidR="00973AFA" w:rsidRPr="009D6DF5" w:rsidRDefault="00973AFA" w:rsidP="00973AFA">
      <w:pPr>
        <w:tabs>
          <w:tab w:val="left" w:pos="5670"/>
        </w:tabs>
        <w:spacing w:after="0" w:line="240" w:lineRule="auto"/>
        <w:rPr>
          <w:rFonts w:ascii="Arial Narrow" w:hAnsi="Arial Narrow"/>
          <w:b/>
          <w:bCs/>
          <w:sz w:val="6"/>
          <w:szCs w:val="18"/>
        </w:rPr>
      </w:pPr>
      <w:r>
        <w:rPr>
          <w:rFonts w:ascii="Arial Narrow" w:hAnsi="Arial Narrow"/>
          <w:b/>
          <w:bCs/>
          <w:sz w:val="18"/>
          <w:szCs w:val="18"/>
        </w:rPr>
        <w:t xml:space="preserve">                                                                                                                                      </w:t>
      </w:r>
      <w:r w:rsidRPr="00A0762D">
        <w:rPr>
          <w:rFonts w:ascii="Arial Narrow" w:hAnsi="Arial Narrow"/>
          <w:b/>
          <w:bCs/>
          <w:sz w:val="18"/>
          <w:szCs w:val="18"/>
        </w:rPr>
        <w:t xml:space="preserve">  </w:t>
      </w:r>
    </w:p>
    <w:p w:rsidR="00973AFA" w:rsidRPr="00D85BA8" w:rsidRDefault="00973AFA" w:rsidP="00973AFA">
      <w:pPr>
        <w:tabs>
          <w:tab w:val="left" w:pos="5670"/>
        </w:tabs>
        <w:spacing w:after="0" w:line="240" w:lineRule="auto"/>
        <w:rPr>
          <w:rFonts w:asciiTheme="minorHAnsi" w:hAnsiTheme="minorHAnsi"/>
          <w:b/>
          <w:bCs/>
          <w:sz w:val="18"/>
          <w:szCs w:val="18"/>
        </w:rPr>
      </w:pPr>
      <w:r w:rsidRPr="002543EF">
        <w:rPr>
          <w:rFonts w:ascii="Arial Narrow" w:hAnsi="Arial Narrow"/>
          <w:b/>
          <w:bCs/>
          <w:sz w:val="18"/>
          <w:szCs w:val="18"/>
        </w:rPr>
        <w:tab/>
      </w:r>
      <w:r w:rsidRPr="00D85BA8">
        <w:rPr>
          <w:rFonts w:asciiTheme="minorHAnsi" w:hAnsiTheme="minorHAnsi"/>
          <w:b/>
          <w:bCs/>
          <w:sz w:val="18"/>
          <w:szCs w:val="18"/>
          <w:u w:val="single"/>
        </w:rPr>
        <w:t>Κοιν.:</w:t>
      </w:r>
      <w:r w:rsidRPr="00D85BA8">
        <w:rPr>
          <w:rFonts w:asciiTheme="minorHAnsi" w:hAnsiTheme="minorHAnsi"/>
          <w:b/>
          <w:bCs/>
          <w:sz w:val="18"/>
          <w:szCs w:val="18"/>
        </w:rPr>
        <w:t xml:space="preserve"> κ.κ.  Συμβούλους Δημοτικών Κοινοτήτων.  </w:t>
      </w:r>
    </w:p>
    <w:p w:rsidR="00973AFA" w:rsidRPr="002029CB" w:rsidRDefault="00973AFA" w:rsidP="00973AFA">
      <w:pPr>
        <w:spacing w:after="0" w:line="240" w:lineRule="auto"/>
        <w:ind w:left="5040" w:firstLine="720"/>
        <w:rPr>
          <w:rFonts w:ascii="Arial Narrow" w:hAnsi="Arial Narrow"/>
          <w:b/>
          <w:bCs/>
          <w:sz w:val="18"/>
          <w:szCs w:val="18"/>
          <w:u w:val="single"/>
        </w:rPr>
      </w:pPr>
      <w:r w:rsidRPr="002029CB">
        <w:rPr>
          <w:rFonts w:ascii="Arial Narrow" w:hAnsi="Arial Narrow"/>
          <w:b/>
          <w:bCs/>
          <w:sz w:val="18"/>
          <w:szCs w:val="18"/>
        </w:rPr>
        <w:t xml:space="preserve">                                                                                                                                                                                                         </w:t>
      </w:r>
    </w:p>
    <w:p w:rsidR="00973AFA" w:rsidRDefault="00973AFA" w:rsidP="00973AFA">
      <w:pPr>
        <w:spacing w:after="120" w:line="240" w:lineRule="auto"/>
        <w:ind w:right="-176"/>
        <w:jc w:val="center"/>
        <w:outlineLvl w:val="0"/>
        <w:rPr>
          <w:rFonts w:asciiTheme="minorHAnsi" w:hAnsiTheme="minorHAnsi"/>
          <w:b/>
          <w:bCs/>
          <w:sz w:val="28"/>
          <w:u w:val="single"/>
        </w:rPr>
      </w:pPr>
      <w:r w:rsidRPr="003308F2">
        <w:rPr>
          <w:rFonts w:asciiTheme="minorHAnsi" w:hAnsiTheme="minorHAnsi"/>
          <w:b/>
          <w:bCs/>
          <w:sz w:val="28"/>
          <w:u w:val="single"/>
        </w:rPr>
        <w:t>ΠΡΟΣΚΛΗΣΗ</w:t>
      </w:r>
    </w:p>
    <w:p w:rsidR="00973AFA" w:rsidRPr="00745C1C" w:rsidRDefault="00973AFA" w:rsidP="00973AFA">
      <w:pPr>
        <w:spacing w:after="0" w:line="240" w:lineRule="auto"/>
        <w:ind w:right="-176"/>
        <w:jc w:val="center"/>
        <w:outlineLvl w:val="0"/>
        <w:rPr>
          <w:rFonts w:asciiTheme="minorHAnsi" w:hAnsiTheme="minorHAnsi"/>
          <w:b/>
          <w:bCs/>
          <w:sz w:val="2"/>
          <w:u w:val="single"/>
        </w:rPr>
      </w:pPr>
    </w:p>
    <w:p w:rsidR="00973AFA" w:rsidRPr="00741395" w:rsidRDefault="00973AFA" w:rsidP="00973AFA">
      <w:pPr>
        <w:spacing w:after="120"/>
        <w:ind w:right="-176" w:firstLine="284"/>
        <w:jc w:val="both"/>
        <w:outlineLvl w:val="0"/>
        <w:rPr>
          <w:rFonts w:asciiTheme="minorHAnsi" w:hAnsiTheme="minorHAnsi" w:cs="Tahoma"/>
          <w:sz w:val="2"/>
          <w:szCs w:val="24"/>
        </w:rPr>
      </w:pPr>
      <w:r w:rsidRPr="00F038D3">
        <w:rPr>
          <w:rFonts w:asciiTheme="minorHAnsi" w:hAnsiTheme="minorHAnsi" w:cs="Tahoma"/>
          <w:sz w:val="24"/>
          <w:szCs w:val="24"/>
        </w:rPr>
        <w:t xml:space="preserve">ΣΑΣ ΠΡΟΣΚΑΛΟΥΜΕ ΣΕ </w:t>
      </w:r>
      <w:r>
        <w:rPr>
          <w:rFonts w:asciiTheme="minorHAnsi" w:hAnsiTheme="minorHAnsi" w:cs="Tahoma"/>
          <w:b/>
          <w:sz w:val="24"/>
          <w:szCs w:val="24"/>
        </w:rPr>
        <w:t xml:space="preserve">ΤΑΚΤΙΚΗ </w:t>
      </w:r>
      <w:r w:rsidRPr="00F038D3">
        <w:rPr>
          <w:rFonts w:asciiTheme="minorHAnsi" w:hAnsiTheme="minorHAnsi" w:cs="Tahoma"/>
          <w:b/>
          <w:sz w:val="24"/>
          <w:szCs w:val="24"/>
        </w:rPr>
        <w:t>ΣΥΝΕΔΡΙΑΣΗ</w:t>
      </w:r>
      <w:r w:rsidRPr="00F038D3">
        <w:rPr>
          <w:rFonts w:asciiTheme="minorHAnsi" w:hAnsiTheme="minorHAnsi" w:cs="Tahoma"/>
          <w:sz w:val="24"/>
          <w:szCs w:val="24"/>
        </w:rPr>
        <w:t xml:space="preserve"> ΤΟΥ ΔΗΜΟΤΙΚΟΥ ΣΥΜΒΟΥΛΙΟΥ ΚΩ, ΣΤΗ ΔΗΜΟΤΙΚΗ ΕΝΟΤΗΤΑ ΗΡΑΚΛΕΙΔΩΝ &amp; ΣΤΗΝ ΑΙΘΟΥΣΑ ΣΥΝΕΔΡΙΑΣΕΩΝ ΤΗΣ ΑΓΙΑΣ ΤΡΙΑΔΑΣ ΣΤΗΝ ΔΗΜΟΤΙΚΗ ΚΟΙΝΟΤΗΤΑ ΑΝΤΙΜΑΧΕΙΑΣ, </w:t>
      </w:r>
      <w:r>
        <w:rPr>
          <w:rFonts w:asciiTheme="minorHAnsi" w:hAnsiTheme="minorHAnsi" w:cs="Tahoma"/>
          <w:sz w:val="24"/>
          <w:szCs w:val="24"/>
        </w:rPr>
        <w:t xml:space="preserve">ΣΤΙΣ </w:t>
      </w:r>
      <w:r w:rsidRPr="00F038D3">
        <w:rPr>
          <w:rFonts w:asciiTheme="minorHAnsi" w:hAnsiTheme="minorHAnsi" w:cs="Tahoma"/>
          <w:sz w:val="24"/>
          <w:szCs w:val="24"/>
        </w:rPr>
        <w:t xml:space="preserve"> </w:t>
      </w:r>
      <w:r>
        <w:rPr>
          <w:rFonts w:asciiTheme="minorHAnsi" w:hAnsiTheme="minorHAnsi" w:cs="Tahoma"/>
          <w:b/>
          <w:sz w:val="24"/>
          <w:szCs w:val="24"/>
        </w:rPr>
        <w:t>1</w:t>
      </w:r>
      <w:r w:rsidRPr="00613FB6">
        <w:rPr>
          <w:rFonts w:asciiTheme="minorHAnsi" w:hAnsiTheme="minorHAnsi" w:cs="Tahoma"/>
          <w:b/>
          <w:sz w:val="24"/>
          <w:szCs w:val="24"/>
        </w:rPr>
        <w:t>6</w:t>
      </w:r>
      <w:r>
        <w:rPr>
          <w:rFonts w:asciiTheme="minorHAnsi" w:hAnsiTheme="minorHAnsi" w:cs="Tahoma"/>
          <w:b/>
          <w:sz w:val="24"/>
          <w:szCs w:val="24"/>
        </w:rPr>
        <w:t xml:space="preserve"> </w:t>
      </w:r>
      <w:r w:rsidRPr="00F038D3">
        <w:rPr>
          <w:rFonts w:asciiTheme="minorHAnsi" w:hAnsiTheme="minorHAnsi" w:cs="Tahoma"/>
          <w:b/>
          <w:sz w:val="24"/>
          <w:szCs w:val="24"/>
        </w:rPr>
        <w:t xml:space="preserve"> </w:t>
      </w:r>
      <w:r>
        <w:rPr>
          <w:rFonts w:asciiTheme="minorHAnsi" w:hAnsiTheme="minorHAnsi" w:cs="Tahoma"/>
          <w:b/>
          <w:sz w:val="24"/>
          <w:szCs w:val="24"/>
        </w:rPr>
        <w:t xml:space="preserve">ΔΕΚΕΜΒΡΙΟΥ </w:t>
      </w:r>
      <w:r w:rsidRPr="00F038D3">
        <w:rPr>
          <w:rFonts w:asciiTheme="minorHAnsi" w:hAnsiTheme="minorHAnsi" w:cs="Tahoma"/>
          <w:b/>
          <w:sz w:val="24"/>
          <w:szCs w:val="24"/>
        </w:rPr>
        <w:t xml:space="preserve">2014, </w:t>
      </w:r>
      <w:r>
        <w:rPr>
          <w:rFonts w:asciiTheme="minorHAnsi" w:hAnsiTheme="minorHAnsi" w:cs="Tahoma"/>
          <w:b/>
          <w:sz w:val="24"/>
          <w:szCs w:val="24"/>
        </w:rPr>
        <w:t xml:space="preserve"> </w:t>
      </w:r>
      <w:r w:rsidRPr="00F038D3">
        <w:rPr>
          <w:rFonts w:asciiTheme="minorHAnsi" w:hAnsiTheme="minorHAnsi" w:cs="Tahoma"/>
          <w:b/>
          <w:sz w:val="24"/>
          <w:szCs w:val="24"/>
        </w:rPr>
        <w:t>ΗΜΕΡΑ</w:t>
      </w:r>
      <w:r>
        <w:rPr>
          <w:rFonts w:asciiTheme="minorHAnsi" w:hAnsiTheme="minorHAnsi" w:cs="Tahoma"/>
          <w:b/>
          <w:sz w:val="24"/>
          <w:szCs w:val="24"/>
        </w:rPr>
        <w:t xml:space="preserve">  ΤΡΙΤΗ </w:t>
      </w:r>
      <w:r w:rsidRPr="00F038D3">
        <w:rPr>
          <w:rFonts w:asciiTheme="minorHAnsi" w:hAnsiTheme="minorHAnsi" w:cs="Tahoma"/>
          <w:b/>
          <w:sz w:val="24"/>
          <w:szCs w:val="24"/>
        </w:rPr>
        <w:t>&amp;</w:t>
      </w:r>
      <w:r>
        <w:rPr>
          <w:rFonts w:asciiTheme="minorHAnsi" w:hAnsiTheme="minorHAnsi" w:cs="Tahoma"/>
          <w:b/>
          <w:sz w:val="24"/>
          <w:szCs w:val="24"/>
        </w:rPr>
        <w:t xml:space="preserve">  </w:t>
      </w:r>
      <w:r w:rsidRPr="00F038D3">
        <w:rPr>
          <w:rFonts w:asciiTheme="minorHAnsi" w:hAnsiTheme="minorHAnsi" w:cs="Tahoma"/>
          <w:b/>
          <w:sz w:val="24"/>
          <w:szCs w:val="24"/>
        </w:rPr>
        <w:t>ΩΡΑ 1</w:t>
      </w:r>
      <w:r>
        <w:rPr>
          <w:rFonts w:asciiTheme="minorHAnsi" w:hAnsiTheme="minorHAnsi" w:cs="Tahoma"/>
          <w:b/>
          <w:sz w:val="24"/>
          <w:szCs w:val="24"/>
        </w:rPr>
        <w:t>8</w:t>
      </w:r>
      <w:r w:rsidRPr="00F038D3">
        <w:rPr>
          <w:rFonts w:asciiTheme="minorHAnsi" w:hAnsiTheme="minorHAnsi" w:cs="Tahoma"/>
          <w:b/>
          <w:sz w:val="24"/>
          <w:szCs w:val="24"/>
        </w:rPr>
        <w:t>:00,</w:t>
      </w:r>
      <w:r w:rsidRPr="00F038D3">
        <w:rPr>
          <w:rFonts w:asciiTheme="minorHAnsi" w:hAnsiTheme="minorHAnsi" w:cs="Tahoma"/>
          <w:sz w:val="24"/>
          <w:szCs w:val="24"/>
        </w:rPr>
        <w:t xml:space="preserve"> ΜΕ ΤΑ ΠΑΡΑΚΑΤΩ ΘΕΜΑΤΑ ΣΤΗΝ ΗΜΕΡΗΣΙΑ ΔΙΑΤΑΞΗ: </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Αποφάσεων του Διοικητικού Συμβουλίου της Δ.Ε.Υ.Α. Κω, περί ψήφισης τεχνικού προγράμματος &amp; προϋπολογισμού εσόδων - εξόδων οικον. έτους 2015.</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Απόφασης Διοικητικού Συμβουλίου της Κοινωφελούς Επιχείρησης  (Κ.Ε.Π.Α.Π.Υ.Α.Σ.),  περί ψήφισης του προϋπολογισμού οικον. έτους 2015.</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A00954">
        <w:rPr>
          <w:rFonts w:asciiTheme="minorHAnsi" w:hAnsiTheme="minorHAnsi" w:cs="Tahoma"/>
          <w:color w:val="auto"/>
          <w:sz w:val="24"/>
          <w:szCs w:val="24"/>
        </w:rPr>
        <w:t>Έγκριση</w:t>
      </w:r>
      <w:r>
        <w:rPr>
          <w:rFonts w:asciiTheme="minorHAnsi" w:hAnsiTheme="minorHAnsi" w:cs="Tahoma"/>
          <w:color w:val="auto"/>
          <w:sz w:val="24"/>
          <w:szCs w:val="24"/>
        </w:rPr>
        <w:t xml:space="preserve"> Απόφασης Διοικητικού Συμβουλίου της Κοινωφελούς Επιχείρησης (Κ.Ε.Π.Α.Π.Υ.Α.Σ.), περί </w:t>
      </w:r>
      <w:r w:rsidRPr="00A00954">
        <w:rPr>
          <w:rFonts w:asciiTheme="minorHAnsi" w:hAnsiTheme="minorHAnsi" w:cs="Tahoma"/>
          <w:color w:val="auto"/>
          <w:sz w:val="24"/>
          <w:szCs w:val="24"/>
        </w:rPr>
        <w:t xml:space="preserve"> </w:t>
      </w:r>
      <w:r>
        <w:rPr>
          <w:rFonts w:asciiTheme="minorHAnsi" w:hAnsiTheme="minorHAnsi" w:cs="Tahoma"/>
          <w:color w:val="auto"/>
          <w:sz w:val="24"/>
          <w:szCs w:val="24"/>
        </w:rPr>
        <w:t xml:space="preserve">ψήφισης </w:t>
      </w:r>
      <w:r w:rsidRPr="00A00954">
        <w:rPr>
          <w:rFonts w:asciiTheme="minorHAnsi" w:hAnsiTheme="minorHAnsi" w:cs="Tahoma"/>
          <w:color w:val="auto"/>
          <w:sz w:val="24"/>
          <w:szCs w:val="24"/>
        </w:rPr>
        <w:t>του Ετήσιου Προγράμματος Δράσης</w:t>
      </w:r>
      <w:r>
        <w:rPr>
          <w:rFonts w:asciiTheme="minorHAnsi" w:hAnsiTheme="minorHAnsi" w:cs="Tahoma"/>
          <w:color w:val="auto"/>
          <w:sz w:val="24"/>
          <w:szCs w:val="24"/>
        </w:rPr>
        <w:t>,</w:t>
      </w:r>
      <w:r w:rsidRPr="00A00954">
        <w:rPr>
          <w:rFonts w:asciiTheme="minorHAnsi" w:hAnsiTheme="minorHAnsi" w:cs="Tahoma"/>
          <w:color w:val="auto"/>
          <w:sz w:val="24"/>
          <w:szCs w:val="24"/>
        </w:rPr>
        <w:t xml:space="preserve"> για το έτος 2015.</w:t>
      </w:r>
    </w:p>
    <w:p w:rsidR="00973AFA" w:rsidRPr="00161E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Απόφασης του Διοικητικού Συμβουλίου της Κοινωφελούς Επιχείρησης (Κ.Ε.Π.Α.Π.Υ.Α.Σ.), περί ψ</w:t>
      </w:r>
      <w:r w:rsidRPr="00A00954">
        <w:rPr>
          <w:rFonts w:asciiTheme="minorHAnsi" w:hAnsiTheme="minorHAnsi" w:cs="Tahoma"/>
          <w:color w:val="auto"/>
          <w:sz w:val="24"/>
          <w:szCs w:val="24"/>
        </w:rPr>
        <w:t>ήφιση</w:t>
      </w:r>
      <w:r>
        <w:rPr>
          <w:rFonts w:asciiTheme="minorHAnsi" w:hAnsiTheme="minorHAnsi" w:cs="Tahoma"/>
          <w:color w:val="auto"/>
          <w:sz w:val="24"/>
          <w:szCs w:val="24"/>
        </w:rPr>
        <w:t>ς</w:t>
      </w:r>
      <w:r w:rsidRPr="00A00954">
        <w:rPr>
          <w:rFonts w:asciiTheme="minorHAnsi" w:hAnsiTheme="minorHAnsi" w:cs="Tahoma"/>
          <w:color w:val="auto"/>
          <w:sz w:val="24"/>
          <w:szCs w:val="24"/>
        </w:rPr>
        <w:t xml:space="preserve"> της εισηγητικής έκθεσης για την τεκμηρίωση εσόδων και εξόδων</w:t>
      </w:r>
      <w:r>
        <w:rPr>
          <w:rFonts w:asciiTheme="minorHAnsi" w:hAnsiTheme="minorHAnsi" w:cs="Tahoma"/>
          <w:color w:val="auto"/>
          <w:sz w:val="24"/>
          <w:szCs w:val="24"/>
        </w:rPr>
        <w:t>,</w:t>
      </w:r>
      <w:r w:rsidRPr="00A00954">
        <w:rPr>
          <w:rFonts w:asciiTheme="minorHAnsi" w:hAnsiTheme="minorHAnsi" w:cs="Tahoma"/>
          <w:color w:val="auto"/>
          <w:sz w:val="24"/>
          <w:szCs w:val="24"/>
        </w:rPr>
        <w:t xml:space="preserve"> για το έτος 2015.</w:t>
      </w:r>
    </w:p>
    <w:p w:rsidR="00973AFA" w:rsidRPr="00161E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Απόφασης του Διοικητικού Συμβουλίου της Κοινωφελούς Επιχείρησης (Κ.Ε.Π.Α.Π.Υ.Α.Σ.), περί ψήφισης της προτάσεως προς</w:t>
      </w:r>
      <w:r w:rsidRPr="00161E2A">
        <w:rPr>
          <w:rFonts w:asciiTheme="minorHAnsi" w:hAnsiTheme="minorHAnsi" w:cs="Tahoma"/>
          <w:color w:val="auto"/>
          <w:sz w:val="24"/>
          <w:szCs w:val="24"/>
        </w:rPr>
        <w:t xml:space="preserve"> το </w:t>
      </w:r>
      <w:r>
        <w:rPr>
          <w:rFonts w:asciiTheme="minorHAnsi" w:hAnsiTheme="minorHAnsi" w:cs="Tahoma"/>
          <w:color w:val="auto"/>
          <w:sz w:val="24"/>
          <w:szCs w:val="24"/>
        </w:rPr>
        <w:t>Δ.Σ.,</w:t>
      </w:r>
      <w:r w:rsidRPr="00161E2A">
        <w:rPr>
          <w:rFonts w:asciiTheme="minorHAnsi" w:hAnsiTheme="minorHAnsi" w:cs="Tahoma"/>
          <w:color w:val="auto"/>
          <w:sz w:val="24"/>
          <w:szCs w:val="24"/>
        </w:rPr>
        <w:t xml:space="preserve"> </w:t>
      </w:r>
      <w:r>
        <w:rPr>
          <w:rFonts w:asciiTheme="minorHAnsi" w:hAnsiTheme="minorHAnsi" w:cs="Tahoma"/>
          <w:color w:val="auto"/>
          <w:sz w:val="24"/>
          <w:szCs w:val="24"/>
        </w:rPr>
        <w:t>της</w:t>
      </w:r>
      <w:r w:rsidRPr="00161E2A">
        <w:rPr>
          <w:rFonts w:asciiTheme="minorHAnsi" w:hAnsiTheme="minorHAnsi" w:cs="Tahoma"/>
          <w:color w:val="auto"/>
          <w:sz w:val="24"/>
          <w:szCs w:val="24"/>
        </w:rPr>
        <w:t xml:space="preserve"> αποζημίωση</w:t>
      </w:r>
      <w:r>
        <w:rPr>
          <w:rFonts w:asciiTheme="minorHAnsi" w:hAnsiTheme="minorHAnsi" w:cs="Tahoma"/>
          <w:color w:val="auto"/>
          <w:sz w:val="24"/>
          <w:szCs w:val="24"/>
        </w:rPr>
        <w:t>ς</w:t>
      </w:r>
      <w:r w:rsidRPr="00161E2A">
        <w:rPr>
          <w:rFonts w:asciiTheme="minorHAnsi" w:hAnsiTheme="minorHAnsi" w:cs="Tahoma"/>
          <w:color w:val="auto"/>
          <w:sz w:val="24"/>
          <w:szCs w:val="24"/>
        </w:rPr>
        <w:t xml:space="preserve"> της Προέδρου και των μελών Δ/Σ.</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Απόφασης Γεν. Συνέλευσης μετόχων της ΒΙΜΕΛ Α.Ε., περί ισόποση Αύξηση μετοχικού κεφαλαίου  της ανώνυμης εταιρείας.</w:t>
      </w:r>
      <w:r w:rsidRPr="00161E2A">
        <w:rPr>
          <w:rFonts w:asciiTheme="minorHAnsi" w:hAnsiTheme="minorHAnsi" w:cs="Tahoma"/>
          <w:color w:val="auto"/>
          <w:sz w:val="24"/>
          <w:szCs w:val="24"/>
        </w:rPr>
        <w:t xml:space="preserve"> </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Έγκριση Απόφασης Γεν. Συνέλευσης μετόχων της ΒΙΜΕΛ Α.Ε., περί ισολογισμού και των αποτελεσμάτων χρήσης 2013 της ανώνυμης εταιρείας.  </w:t>
      </w:r>
    </w:p>
    <w:p w:rsidR="00973AFA" w:rsidRPr="00161E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C91A3A">
        <w:rPr>
          <w:rFonts w:asciiTheme="minorHAnsi" w:hAnsiTheme="minorHAnsi" w:cs="Tahoma"/>
          <w:color w:val="auto"/>
          <w:sz w:val="24"/>
          <w:szCs w:val="24"/>
        </w:rPr>
        <w:t xml:space="preserve">Υποβολή πρότασης στο ΕΣΠΑ </w:t>
      </w:r>
      <w:r>
        <w:rPr>
          <w:rFonts w:asciiTheme="minorHAnsi" w:hAnsiTheme="minorHAnsi" w:cs="Tahoma"/>
          <w:color w:val="auto"/>
          <w:sz w:val="24"/>
          <w:szCs w:val="24"/>
        </w:rPr>
        <w:t xml:space="preserve">για χρηματοδότηση </w:t>
      </w:r>
      <w:r w:rsidRPr="00C91A3A">
        <w:rPr>
          <w:rFonts w:asciiTheme="minorHAnsi" w:hAnsiTheme="minorHAnsi" w:cs="Tahoma"/>
          <w:color w:val="auto"/>
          <w:sz w:val="24"/>
          <w:szCs w:val="24"/>
        </w:rPr>
        <w:t>της πράξης με τίτλο</w:t>
      </w:r>
      <w:r>
        <w:rPr>
          <w:rFonts w:asciiTheme="minorHAnsi" w:hAnsiTheme="minorHAnsi" w:cs="Tahoma"/>
          <w:color w:val="auto"/>
          <w:sz w:val="24"/>
          <w:szCs w:val="24"/>
        </w:rPr>
        <w:t xml:space="preserve"> </w:t>
      </w:r>
      <w:r w:rsidRPr="00996728">
        <w:rPr>
          <w:rFonts w:asciiTheme="minorHAnsi" w:hAnsiTheme="minorHAnsi" w:cs="Tahoma"/>
          <w:color w:val="auto"/>
          <w:sz w:val="24"/>
          <w:szCs w:val="24"/>
        </w:rPr>
        <w:t>“</w:t>
      </w:r>
      <w:r w:rsidRPr="00161E2A">
        <w:rPr>
          <w:rFonts w:asciiTheme="minorHAnsi" w:hAnsiTheme="minorHAnsi" w:cs="Tahoma"/>
          <w:color w:val="auto"/>
          <w:sz w:val="24"/>
          <w:szCs w:val="24"/>
        </w:rPr>
        <w:t>Τεχνικός Σύμβουλος Υποστήριξης συγχ</w:t>
      </w:r>
      <w:r>
        <w:rPr>
          <w:rFonts w:asciiTheme="minorHAnsi" w:hAnsiTheme="minorHAnsi" w:cs="Tahoma"/>
          <w:color w:val="auto"/>
          <w:sz w:val="24"/>
          <w:szCs w:val="24"/>
        </w:rPr>
        <w:t>ρηματοδοτούμενων έργων Δήμου Κω</w:t>
      </w:r>
      <w:r w:rsidRPr="00996728">
        <w:rPr>
          <w:rFonts w:asciiTheme="minorHAnsi" w:hAnsiTheme="minorHAnsi" w:cs="Tahoma"/>
          <w:color w:val="auto"/>
          <w:sz w:val="24"/>
          <w:szCs w:val="24"/>
        </w:rPr>
        <w:t>”</w:t>
      </w:r>
      <w:r w:rsidRPr="00161E2A">
        <w:rPr>
          <w:rFonts w:asciiTheme="minorHAnsi" w:hAnsiTheme="minorHAnsi" w:cs="Tahoma"/>
          <w:color w:val="auto"/>
          <w:sz w:val="24"/>
          <w:szCs w:val="24"/>
        </w:rPr>
        <w:t>.</w:t>
      </w:r>
    </w:p>
    <w:p w:rsidR="00973AFA" w:rsidRPr="00984F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233C90">
        <w:rPr>
          <w:rFonts w:asciiTheme="minorHAnsi" w:hAnsiTheme="minorHAnsi" w:cs="Tahoma"/>
          <w:color w:val="auto"/>
          <w:sz w:val="24"/>
          <w:szCs w:val="24"/>
        </w:rPr>
        <w:t xml:space="preserve">Λήψη απόφαση περί ανάκλησης της υπ’ αριθμ. </w:t>
      </w:r>
      <w:r>
        <w:rPr>
          <w:rFonts w:asciiTheme="minorHAnsi" w:hAnsiTheme="minorHAnsi" w:cs="Tahoma"/>
          <w:color w:val="auto"/>
          <w:sz w:val="24"/>
          <w:szCs w:val="24"/>
        </w:rPr>
        <w:t>15</w:t>
      </w:r>
      <w:r w:rsidRPr="00233C90">
        <w:rPr>
          <w:rFonts w:asciiTheme="minorHAnsi" w:hAnsiTheme="minorHAnsi" w:cs="Tahoma"/>
          <w:color w:val="auto"/>
          <w:sz w:val="24"/>
          <w:szCs w:val="24"/>
        </w:rPr>
        <w:t xml:space="preserve">/2011 Απόφασης του Δ.Σ., </w:t>
      </w:r>
      <w:r>
        <w:rPr>
          <w:rFonts w:asciiTheme="minorHAnsi" w:hAnsiTheme="minorHAnsi" w:cs="Tahoma"/>
          <w:color w:val="auto"/>
          <w:sz w:val="24"/>
          <w:szCs w:val="24"/>
        </w:rPr>
        <w:t xml:space="preserve">με θέμα: </w:t>
      </w:r>
      <w:r w:rsidRPr="00984F2A">
        <w:rPr>
          <w:rFonts w:asciiTheme="minorHAnsi" w:hAnsiTheme="minorHAnsi" w:cs="Tahoma"/>
          <w:color w:val="auto"/>
          <w:sz w:val="24"/>
          <w:szCs w:val="24"/>
        </w:rPr>
        <w:t>“Μεταβίβαση στο συμβούλιο της Δημοτικής Κοινότητας Κω, της ευθύνης προετοιμασίας και συμμετοχής του Δήμου και των νομικών του προσώπων, στις υπό σύσταση ΕΠΕ στα πλαίσια του σχεδίου νόμου για την κοινωνική οικονομία”.</w:t>
      </w:r>
    </w:p>
    <w:p w:rsidR="00973AFA" w:rsidRPr="00161E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Λήψη απόφαση περί ανάκλησης της υπ’ αριθμ. 43/2012 Απόφασης του Δ.Σ., με θέμα: </w:t>
      </w:r>
      <w:r w:rsidRPr="00974FF8">
        <w:rPr>
          <w:rFonts w:asciiTheme="minorHAnsi" w:hAnsiTheme="minorHAnsi" w:cs="Tahoma"/>
          <w:color w:val="auto"/>
          <w:sz w:val="24"/>
          <w:szCs w:val="24"/>
        </w:rPr>
        <w:t>“</w:t>
      </w:r>
      <w:r w:rsidRPr="00161E2A">
        <w:rPr>
          <w:rFonts w:asciiTheme="minorHAnsi" w:hAnsiTheme="minorHAnsi" w:cs="Tahoma"/>
          <w:color w:val="auto"/>
          <w:sz w:val="24"/>
          <w:szCs w:val="24"/>
        </w:rPr>
        <w:t>Υλοποίηση του αυτοτελο</w:t>
      </w:r>
      <w:r>
        <w:rPr>
          <w:rFonts w:asciiTheme="minorHAnsi" w:hAnsiTheme="minorHAnsi" w:cs="Tahoma"/>
          <w:color w:val="auto"/>
          <w:sz w:val="24"/>
          <w:szCs w:val="24"/>
        </w:rPr>
        <w:t>ύς επιχειρησιακού προγράμματος «</w:t>
      </w:r>
      <w:r w:rsidRPr="00161E2A">
        <w:rPr>
          <w:rFonts w:asciiTheme="minorHAnsi" w:hAnsiTheme="minorHAnsi" w:cs="Tahoma"/>
          <w:color w:val="auto"/>
          <w:sz w:val="24"/>
          <w:szCs w:val="24"/>
        </w:rPr>
        <w:t>ΚΩΣ-ΑΣΠΙΣ</w:t>
      </w:r>
      <w:r>
        <w:rPr>
          <w:rFonts w:asciiTheme="minorHAnsi" w:hAnsiTheme="minorHAnsi" w:cs="Tahoma"/>
          <w:color w:val="auto"/>
          <w:sz w:val="24"/>
          <w:szCs w:val="24"/>
        </w:rPr>
        <w:t>»</w:t>
      </w:r>
      <w:r w:rsidRPr="00F90C3F">
        <w:rPr>
          <w:rFonts w:asciiTheme="minorHAnsi" w:hAnsiTheme="minorHAnsi" w:cs="Tahoma"/>
          <w:color w:val="auto"/>
          <w:sz w:val="24"/>
          <w:szCs w:val="24"/>
        </w:rPr>
        <w:t>,</w:t>
      </w:r>
      <w:r w:rsidRPr="00161E2A">
        <w:rPr>
          <w:rFonts w:asciiTheme="minorHAnsi" w:hAnsiTheme="minorHAnsi" w:cs="Tahoma"/>
          <w:color w:val="auto"/>
          <w:sz w:val="24"/>
          <w:szCs w:val="24"/>
        </w:rPr>
        <w:t xml:space="preserve"> που αφορά στην στήριξη κοινωνικών συνεταιριστικών επιχειρήσεων του Ν. 4019/2011 στα πλαίσια ενός ολοκληρωμένου σχεδιασμού.</w:t>
      </w:r>
      <w:r w:rsidRPr="0020269A">
        <w:rPr>
          <w:rFonts w:asciiTheme="minorHAnsi" w:hAnsiTheme="minorHAnsi" w:cs="Tahoma"/>
          <w:color w:val="auto"/>
          <w:sz w:val="24"/>
          <w:szCs w:val="24"/>
        </w:rPr>
        <w:t>”</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lastRenderedPageBreak/>
        <w:t xml:space="preserve">Ανάκληση της υπ’ αριθμ. 214/2011 Απόφασης του Δ.Σ. με θέμα: </w:t>
      </w:r>
      <w:r w:rsidRPr="0020269A">
        <w:rPr>
          <w:rFonts w:asciiTheme="minorHAnsi" w:hAnsiTheme="minorHAnsi" w:cs="Tahoma"/>
          <w:color w:val="auto"/>
          <w:sz w:val="24"/>
          <w:szCs w:val="24"/>
        </w:rPr>
        <w:t>“</w:t>
      </w:r>
      <w:r>
        <w:rPr>
          <w:rFonts w:asciiTheme="minorHAnsi" w:hAnsiTheme="minorHAnsi" w:cs="Tahoma"/>
          <w:color w:val="auto"/>
          <w:sz w:val="24"/>
          <w:szCs w:val="24"/>
        </w:rPr>
        <w:t>Λήψη απόφασης για τη συμμετοχή του Δήμου Κω, με το ακίνητο του καφενείου της ΑΙΓΛΗΣ, στην υπό σύσταση Αστική Επιχείρηση Κοινωνικής Οικονομίας «ΚΩΣ ΑΣΠΙΣ ΕΥΦΡΑΙΝΕΙΣ».</w:t>
      </w:r>
      <w:r w:rsidRPr="0020269A">
        <w:rPr>
          <w:rFonts w:asciiTheme="minorHAnsi" w:hAnsiTheme="minorHAnsi" w:cs="Tahoma"/>
          <w:color w:val="auto"/>
          <w:sz w:val="24"/>
          <w:szCs w:val="24"/>
        </w:rPr>
        <w:t>”</w:t>
      </w:r>
    </w:p>
    <w:p w:rsidR="00973AFA" w:rsidRPr="0020269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Ανάκληση της υπ’ αριθμ. 218/2012 Απόφασης του Δ.Σ. με θέμα: </w:t>
      </w:r>
      <w:r w:rsidRPr="0020269A">
        <w:rPr>
          <w:rFonts w:asciiTheme="minorHAnsi" w:hAnsiTheme="minorHAnsi" w:cs="Tahoma"/>
          <w:color w:val="auto"/>
          <w:sz w:val="24"/>
          <w:szCs w:val="24"/>
        </w:rPr>
        <w:t>“</w:t>
      </w:r>
      <w:r>
        <w:rPr>
          <w:rFonts w:asciiTheme="minorHAnsi" w:hAnsiTheme="minorHAnsi" w:cs="Tahoma"/>
          <w:color w:val="auto"/>
          <w:sz w:val="24"/>
          <w:szCs w:val="24"/>
        </w:rPr>
        <w:t>Λήψη απόφασης για τη δωρεάν παραχώρηση της χρήσης δημοτικού ακινήτου στην Κοινωνική Συνεταιριστική Επιχείρηση του Ν. 4019/2011, με την επωνυμία: «ΚΩΣ ΑΣΠΙΣ ΑΜΒΡΟΣΙΑ ΚΟΙΝ.Σ.ΕΠ.».</w:t>
      </w:r>
      <w:r w:rsidRPr="0020269A">
        <w:rPr>
          <w:rFonts w:asciiTheme="minorHAnsi" w:hAnsiTheme="minorHAnsi" w:cs="Tahoma"/>
          <w:color w:val="auto"/>
          <w:sz w:val="24"/>
          <w:szCs w:val="24"/>
        </w:rPr>
        <w:t>”</w:t>
      </w:r>
    </w:p>
    <w:p w:rsidR="00973AFA" w:rsidRPr="00882E14"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Ανάκληση της υπ’ αριθμ. 220/2012 Απόφασης του Δ.Σ. με θέμα: </w:t>
      </w:r>
      <w:r w:rsidRPr="00882E14">
        <w:rPr>
          <w:rFonts w:asciiTheme="minorHAnsi" w:hAnsiTheme="minorHAnsi" w:cs="Tahoma"/>
          <w:color w:val="auto"/>
          <w:sz w:val="24"/>
          <w:szCs w:val="24"/>
        </w:rPr>
        <w:t>“</w:t>
      </w:r>
      <w:r>
        <w:rPr>
          <w:rFonts w:asciiTheme="minorHAnsi" w:hAnsiTheme="minorHAnsi" w:cs="Tahoma"/>
          <w:color w:val="auto"/>
          <w:sz w:val="24"/>
          <w:szCs w:val="24"/>
        </w:rPr>
        <w:t>Λήψη απόφασης για τη δωρεάν παραχώρηση της χρήσης δημοτικού ακινήτου στην Κοινωνική Συνεταιριστική Επιχείρηση του Ν. 4019/2011, με την επωνυμία: «ΚΩΣ ΑΣΠΙΣ ΕΥΦΡΑΙΝΕΙΝ ΚΟΙΝ.Σ.ΕΠ.».</w:t>
      </w:r>
      <w:r w:rsidRPr="00882E14">
        <w:rPr>
          <w:rFonts w:asciiTheme="minorHAnsi" w:hAnsiTheme="minorHAnsi" w:cs="Tahoma"/>
          <w:color w:val="auto"/>
          <w:sz w:val="24"/>
          <w:szCs w:val="24"/>
        </w:rPr>
        <w:t>”</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Ανάκληση της υπ’ αριθμ. 221/2012 Απόφασης του Δ.Σ. με θέμα: </w:t>
      </w:r>
      <w:r w:rsidRPr="00882E14">
        <w:rPr>
          <w:rFonts w:asciiTheme="minorHAnsi" w:hAnsiTheme="minorHAnsi" w:cs="Tahoma"/>
          <w:color w:val="auto"/>
          <w:sz w:val="24"/>
          <w:szCs w:val="24"/>
        </w:rPr>
        <w:t>“</w:t>
      </w:r>
      <w:r>
        <w:rPr>
          <w:rFonts w:asciiTheme="minorHAnsi" w:hAnsiTheme="minorHAnsi" w:cs="Tahoma"/>
          <w:color w:val="auto"/>
          <w:sz w:val="24"/>
          <w:szCs w:val="24"/>
        </w:rPr>
        <w:t>Λήψη απόφασης για τη δωρεάν παραχώρηση της χρήσης δημοτικών ακινήτων στην Κοινωνική Συνεταιριστική Επιχείρηση του Ν. 4019/2011, με την επωνυμία: «ΚΩΣ ΑΣΠΙΣ ΟΡΦΕΑΣ ΚΟΙΝ.Σ.ΕΠ».</w:t>
      </w:r>
      <w:r w:rsidRPr="00F90C3F">
        <w:rPr>
          <w:rFonts w:asciiTheme="minorHAnsi" w:hAnsiTheme="minorHAnsi" w:cs="Tahoma"/>
          <w:color w:val="auto"/>
          <w:sz w:val="24"/>
          <w:szCs w:val="24"/>
        </w:rPr>
        <w:t>”</w:t>
      </w:r>
    </w:p>
    <w:p w:rsidR="00973AFA" w:rsidRPr="00F90C3F"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Ανάκληση της υπ’ αριθμ. 255/2012 Απόφασης του Δ.Σ. με θέμα: </w:t>
      </w:r>
      <w:r w:rsidRPr="00882E14">
        <w:rPr>
          <w:rFonts w:asciiTheme="minorHAnsi" w:hAnsiTheme="minorHAnsi" w:cs="Tahoma"/>
          <w:color w:val="auto"/>
          <w:sz w:val="24"/>
          <w:szCs w:val="24"/>
        </w:rPr>
        <w:t>“</w:t>
      </w:r>
      <w:r>
        <w:rPr>
          <w:rFonts w:asciiTheme="minorHAnsi" w:hAnsiTheme="minorHAnsi" w:cs="Tahoma"/>
          <w:color w:val="auto"/>
          <w:sz w:val="24"/>
          <w:szCs w:val="24"/>
        </w:rPr>
        <w:t>Λήψη απόφασης για τη δωρεάν παραχώρηση της χρήσης δημοτικού ακινήτου στην Κοινωνική Συνεταιριστική Επιχείρηση του Ν. 4019/2011, με την επωνυμία: «ΚΩΣ ΑΣΠΙΣ ΙΠΠΟΚΡΑΤΙΚΟΣ ΚΗΠΟΣ ΚΟΙΝ.Σ.ΕΠ».</w:t>
      </w:r>
      <w:r w:rsidRPr="00F90C3F">
        <w:rPr>
          <w:rFonts w:asciiTheme="minorHAnsi" w:hAnsiTheme="minorHAnsi" w:cs="Tahoma"/>
          <w:color w:val="auto"/>
          <w:sz w:val="24"/>
          <w:szCs w:val="24"/>
        </w:rPr>
        <w:t>”</w:t>
      </w:r>
    </w:p>
    <w:p w:rsidR="007E5C9C" w:rsidRDefault="007E5C9C" w:rsidP="007E5C9C">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Έγκριση Απόφασης του Διοικητικού Συμβουλίου του Δημοτικού Λιμενικού Ταμείου Κω, περί ψήφισης εξόδων παράστασης Προέδρου και Αντιπροέδρου του Δ.Λ.Τ. Κω. </w:t>
      </w:r>
    </w:p>
    <w:p w:rsidR="007E5C9C" w:rsidRDefault="007E5C9C" w:rsidP="007E5C9C">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Αντικατάσταση Μέλους Β’ βάθμιας Σχολικής Επιτροπής μετά την ένσταση της Διευθύντριας του 2</w:t>
      </w:r>
      <w:r w:rsidRPr="00984F2A">
        <w:rPr>
          <w:rFonts w:asciiTheme="minorHAnsi" w:hAnsiTheme="minorHAnsi" w:cs="Tahoma"/>
          <w:color w:val="auto"/>
          <w:sz w:val="24"/>
          <w:szCs w:val="24"/>
        </w:rPr>
        <w:t>ου</w:t>
      </w:r>
      <w:r>
        <w:rPr>
          <w:rFonts w:asciiTheme="minorHAnsi" w:hAnsiTheme="minorHAnsi" w:cs="Tahoma"/>
          <w:color w:val="auto"/>
          <w:sz w:val="24"/>
          <w:szCs w:val="24"/>
        </w:rPr>
        <w:t xml:space="preserve"> Γυμνασίου Κω ως προς τη συγκρότηση της Β’ βάθμιας Σχολικής Επιτροπής Δήμου Κω.</w:t>
      </w:r>
    </w:p>
    <w:p w:rsidR="007E5C9C" w:rsidRDefault="007E5C9C" w:rsidP="007E5C9C">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Σύσταση διαπαραταξιακού οργάνου παρακολούθησης του Προϋπολογισμού Δήμου Κω και ορισμού μελών.</w:t>
      </w:r>
    </w:p>
    <w:p w:rsidR="007E5C9C" w:rsidRDefault="007E5C9C" w:rsidP="007E5C9C">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Λήψη απόφασης για την ανασυγκρότηση του οργάνου πολιτικής προστασίας Δήμου Κω και ορισμός Μελών.</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161E2A">
        <w:rPr>
          <w:rFonts w:asciiTheme="minorHAnsi" w:hAnsiTheme="minorHAnsi" w:cs="Tahoma"/>
          <w:color w:val="auto"/>
          <w:sz w:val="24"/>
          <w:szCs w:val="24"/>
        </w:rPr>
        <w:t>Έγκριση νυχτερινής απασχόλησης προσωπικού Τμήματος Καθαριό</w:t>
      </w:r>
      <w:r>
        <w:rPr>
          <w:rFonts w:asciiTheme="minorHAnsi" w:hAnsiTheme="minorHAnsi" w:cs="Tahoma"/>
          <w:color w:val="auto"/>
          <w:sz w:val="24"/>
          <w:szCs w:val="24"/>
        </w:rPr>
        <w:t>τητας &amp; Ανακύκλωσης έτους 2015.</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Λήψη απόφασης για τη π</w:t>
      </w:r>
      <w:r w:rsidRPr="00984F2A">
        <w:rPr>
          <w:rFonts w:asciiTheme="minorHAnsi" w:hAnsiTheme="minorHAnsi" w:cs="Tahoma"/>
          <w:color w:val="auto"/>
          <w:sz w:val="24"/>
          <w:szCs w:val="24"/>
        </w:rPr>
        <w:t>ρόσληψη υδρονομέων άρδευσης στον Δήμο Κω.</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Αναπροσαρμογή χρονοδιαγράμματος και επανέναρξη εργασιών του έργου “Συντήρηση των παραπλεύρων οδών Μπουμπουλίνας &amp; Αβέρωφ”, (Α.Μ.: 13/2009).</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1</w:t>
      </w:r>
      <w:r w:rsidRPr="00423D47">
        <w:rPr>
          <w:rFonts w:asciiTheme="minorHAnsi" w:hAnsiTheme="minorHAnsi" w:cs="Tahoma"/>
          <w:color w:val="auto"/>
          <w:sz w:val="24"/>
          <w:szCs w:val="24"/>
          <w:vertAlign w:val="superscript"/>
        </w:rPr>
        <w:t>ου</w:t>
      </w:r>
      <w:r>
        <w:rPr>
          <w:rFonts w:asciiTheme="minorHAnsi" w:hAnsiTheme="minorHAnsi" w:cs="Tahoma"/>
          <w:color w:val="auto"/>
          <w:sz w:val="24"/>
          <w:szCs w:val="24"/>
        </w:rPr>
        <w:t xml:space="preserve"> Ανακεφαλαιωτικού Πίνακα Εργασιών του έργου : «Ανάπλαση ευρύτερης περιοχής κεντρικής πλατείας Ζιάς</w:t>
      </w:r>
      <w:r w:rsidRPr="00613FB6">
        <w:rPr>
          <w:rFonts w:asciiTheme="minorHAnsi" w:hAnsiTheme="minorHAnsi" w:cs="Tahoma"/>
          <w:color w:val="auto"/>
          <w:sz w:val="24"/>
          <w:szCs w:val="24"/>
        </w:rPr>
        <w:t>”,</w:t>
      </w:r>
      <w:r>
        <w:rPr>
          <w:rFonts w:asciiTheme="minorHAnsi" w:hAnsiTheme="minorHAnsi" w:cs="Tahoma"/>
          <w:color w:val="auto"/>
          <w:sz w:val="24"/>
          <w:szCs w:val="24"/>
        </w:rPr>
        <w:t xml:space="preserve"> (Α.Μ.: 32/2011).</w:t>
      </w:r>
    </w:p>
    <w:p w:rsidR="00973AFA" w:rsidRPr="007E5C9C"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7E5C9C">
        <w:rPr>
          <w:rFonts w:asciiTheme="minorHAnsi" w:hAnsiTheme="minorHAnsi" w:cs="Tahoma"/>
          <w:color w:val="auto"/>
          <w:sz w:val="24"/>
          <w:szCs w:val="24"/>
        </w:rPr>
        <w:t>Έγκριση 3</w:t>
      </w:r>
      <w:r w:rsidRPr="007E5C9C">
        <w:rPr>
          <w:rFonts w:asciiTheme="minorHAnsi" w:hAnsiTheme="minorHAnsi" w:cs="Tahoma"/>
          <w:color w:val="auto"/>
          <w:sz w:val="24"/>
          <w:szCs w:val="24"/>
          <w:vertAlign w:val="superscript"/>
        </w:rPr>
        <w:t>ου</w:t>
      </w:r>
      <w:r w:rsidRPr="007E5C9C">
        <w:rPr>
          <w:rFonts w:asciiTheme="minorHAnsi" w:hAnsiTheme="minorHAnsi" w:cs="Tahoma"/>
          <w:color w:val="auto"/>
          <w:sz w:val="24"/>
          <w:szCs w:val="24"/>
        </w:rPr>
        <w:t xml:space="preserve"> Ανακεφαλαιωτικού Πίνακα Εργασιών και 2</w:t>
      </w:r>
      <w:r w:rsidRPr="007E5C9C">
        <w:rPr>
          <w:rFonts w:asciiTheme="minorHAnsi" w:hAnsiTheme="minorHAnsi" w:cs="Tahoma"/>
          <w:color w:val="auto"/>
          <w:sz w:val="24"/>
          <w:szCs w:val="24"/>
          <w:vertAlign w:val="superscript"/>
        </w:rPr>
        <w:t>ου</w:t>
      </w:r>
      <w:r w:rsidRPr="007E5C9C">
        <w:rPr>
          <w:rFonts w:asciiTheme="minorHAnsi" w:hAnsiTheme="minorHAnsi" w:cs="Tahoma"/>
          <w:color w:val="auto"/>
          <w:sz w:val="24"/>
          <w:szCs w:val="24"/>
        </w:rPr>
        <w:t xml:space="preserve"> Π.Κ.Τ.Ν.Μ.Ε. του έργου : “Ανέγερση Παιδικού Σταθμού Ζηπαρίου.”</w:t>
      </w:r>
    </w:p>
    <w:p w:rsidR="00973AFA" w:rsidRPr="00984F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Συγκρότηση επιτροπής παραλαβής του έργου: “Ολοκληρωμένη Αστική Ανάπλαση στην πόλη της Κω – αποκατάσταση και στερέωση δεξαμενής και πηγαδιού παραπλεύρως Κάζα Ρομάνα”, (</w:t>
      </w:r>
      <w:r w:rsidRPr="00984F2A">
        <w:rPr>
          <w:rFonts w:asciiTheme="minorHAnsi" w:hAnsiTheme="minorHAnsi" w:cs="Tahoma"/>
          <w:color w:val="auto"/>
          <w:sz w:val="24"/>
          <w:szCs w:val="24"/>
          <w:lang w:val="en-US"/>
        </w:rPr>
        <w:t>A</w:t>
      </w:r>
      <w:r w:rsidRPr="00984F2A">
        <w:rPr>
          <w:rFonts w:asciiTheme="minorHAnsi" w:hAnsiTheme="minorHAnsi" w:cs="Tahoma"/>
          <w:color w:val="auto"/>
          <w:sz w:val="24"/>
          <w:szCs w:val="24"/>
        </w:rPr>
        <w:t>.</w:t>
      </w:r>
      <w:r w:rsidRPr="00984F2A">
        <w:rPr>
          <w:rFonts w:asciiTheme="minorHAnsi" w:hAnsiTheme="minorHAnsi" w:cs="Tahoma"/>
          <w:color w:val="auto"/>
          <w:sz w:val="24"/>
          <w:szCs w:val="24"/>
          <w:lang w:val="en-US"/>
        </w:rPr>
        <w:t>M</w:t>
      </w:r>
      <w:r w:rsidRPr="00984F2A">
        <w:rPr>
          <w:rFonts w:asciiTheme="minorHAnsi" w:hAnsiTheme="minorHAnsi" w:cs="Tahoma"/>
          <w:color w:val="auto"/>
          <w:sz w:val="24"/>
          <w:szCs w:val="24"/>
        </w:rPr>
        <w:t>.: 41/2002).</w:t>
      </w:r>
    </w:p>
    <w:p w:rsidR="00973AFA" w:rsidRPr="00773C1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A57689">
        <w:rPr>
          <w:rFonts w:asciiTheme="minorHAnsi" w:hAnsiTheme="minorHAnsi" w:cs="Tahoma"/>
          <w:color w:val="auto"/>
          <w:sz w:val="24"/>
          <w:szCs w:val="24"/>
        </w:rPr>
        <w:lastRenderedPageBreak/>
        <w:t xml:space="preserve">Συγκρότηση Επιτροπής παραλαβής του έργου </w:t>
      </w:r>
      <w:r w:rsidRPr="00A57689">
        <w:rPr>
          <w:rFonts w:asciiTheme="minorHAnsi" w:hAnsiTheme="minorHAnsi" w:cs="Tahoma"/>
          <w:i/>
          <w:color w:val="auto"/>
          <w:sz w:val="24"/>
          <w:szCs w:val="24"/>
        </w:rPr>
        <w:t>“</w:t>
      </w:r>
      <w:r w:rsidRPr="00A57689">
        <w:rPr>
          <w:rFonts w:asciiTheme="minorHAnsi" w:hAnsiTheme="minorHAnsi" w:cs="Tahoma"/>
          <w:color w:val="auto"/>
          <w:sz w:val="24"/>
          <w:szCs w:val="24"/>
        </w:rPr>
        <w:t>Ανάπλαση περιοχής Πηγής Δημοτικού Διαμερίσματος Πυλίου: Συντήρηση υδατοδεξαμενής – αναπαλαίωση πέριξ κτισμάτων, (Α.Μ.: 38/2008</w:t>
      </w:r>
      <w:r w:rsidRPr="00613FB6">
        <w:rPr>
          <w:rFonts w:asciiTheme="minorHAnsi" w:hAnsiTheme="minorHAnsi" w:cs="Tahoma"/>
          <w:color w:val="auto"/>
          <w:sz w:val="24"/>
          <w:szCs w:val="24"/>
        </w:rPr>
        <w:t>)</w:t>
      </w:r>
      <w:r w:rsidRPr="00A57689">
        <w:rPr>
          <w:rFonts w:asciiTheme="minorHAnsi" w:hAnsiTheme="minorHAnsi" w:cs="Tahoma"/>
          <w:color w:val="auto"/>
          <w:sz w:val="24"/>
          <w:szCs w:val="24"/>
        </w:rPr>
        <w:t>, πρώην Δήμου Δικαίου”.</w:t>
      </w:r>
    </w:p>
    <w:p w:rsidR="00973AFA" w:rsidRPr="00FC2173"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Ορθή επανάληψη της υπ’ αριθμ. 402/2014 Απόφασης του Δ.Σ., περί σύστασης επιτροπής παραλαβής του έργου: </w:t>
      </w:r>
      <w:r w:rsidRPr="00773C1A">
        <w:rPr>
          <w:rFonts w:asciiTheme="minorHAnsi" w:hAnsiTheme="minorHAnsi" w:cs="Tahoma"/>
          <w:color w:val="auto"/>
          <w:sz w:val="24"/>
          <w:szCs w:val="24"/>
        </w:rPr>
        <w:t>“</w:t>
      </w:r>
      <w:r>
        <w:rPr>
          <w:rFonts w:asciiTheme="minorHAnsi" w:hAnsiTheme="minorHAnsi" w:cs="Tahoma"/>
          <w:color w:val="auto"/>
          <w:sz w:val="24"/>
          <w:szCs w:val="24"/>
        </w:rPr>
        <w:t>Ασφαλτόστρωση αγροτικών οδών πρώην Δήμου Δικαίου</w:t>
      </w:r>
      <w:r w:rsidRPr="00773C1A">
        <w:rPr>
          <w:rFonts w:asciiTheme="minorHAnsi" w:hAnsiTheme="minorHAnsi" w:cs="Tahoma"/>
          <w:color w:val="auto"/>
          <w:sz w:val="24"/>
          <w:szCs w:val="24"/>
        </w:rPr>
        <w:t>”, (</w:t>
      </w:r>
      <w:r>
        <w:rPr>
          <w:rFonts w:asciiTheme="minorHAnsi" w:hAnsiTheme="minorHAnsi" w:cs="Tahoma"/>
          <w:color w:val="auto"/>
          <w:sz w:val="24"/>
          <w:szCs w:val="24"/>
          <w:lang w:val="en-US"/>
        </w:rPr>
        <w:t>A</w:t>
      </w:r>
      <w:r w:rsidRPr="00773C1A">
        <w:rPr>
          <w:rFonts w:asciiTheme="minorHAnsi" w:hAnsiTheme="minorHAnsi" w:cs="Tahoma"/>
          <w:color w:val="auto"/>
          <w:sz w:val="24"/>
          <w:szCs w:val="24"/>
        </w:rPr>
        <w:t>.</w:t>
      </w:r>
      <w:r>
        <w:rPr>
          <w:rFonts w:asciiTheme="minorHAnsi" w:hAnsiTheme="minorHAnsi" w:cs="Tahoma"/>
          <w:color w:val="auto"/>
          <w:sz w:val="24"/>
          <w:szCs w:val="24"/>
          <w:lang w:val="en-US"/>
        </w:rPr>
        <w:t>M</w:t>
      </w:r>
      <w:r w:rsidRPr="00773C1A">
        <w:rPr>
          <w:rFonts w:asciiTheme="minorHAnsi" w:hAnsiTheme="minorHAnsi" w:cs="Tahoma"/>
          <w:color w:val="auto"/>
          <w:sz w:val="24"/>
          <w:szCs w:val="24"/>
        </w:rPr>
        <w:t xml:space="preserve">.: 48/2000), </w:t>
      </w:r>
      <w:r>
        <w:rPr>
          <w:rFonts w:asciiTheme="minorHAnsi" w:hAnsiTheme="minorHAnsi" w:cs="Tahoma"/>
          <w:i/>
          <w:color w:val="auto"/>
          <w:sz w:val="24"/>
          <w:szCs w:val="24"/>
        </w:rPr>
        <w:t xml:space="preserve">ως προς τη διόρθωση ορισμού του αιρετού μέλους &amp; αντικατάστασής του, κατόπιν κληρώσεως. </w:t>
      </w:r>
    </w:p>
    <w:p w:rsidR="00973AFA" w:rsidRPr="00FC2173"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Ορθή επανάληψη της υπ’ αριθμ. 403/2014 Απόφασης του Δ.Σ., περί σύστασης επιτροπής παραλαβής του έργου: </w:t>
      </w:r>
      <w:r w:rsidRPr="00FC2173">
        <w:rPr>
          <w:rFonts w:asciiTheme="minorHAnsi" w:hAnsiTheme="minorHAnsi" w:cs="Tahoma"/>
          <w:color w:val="auto"/>
          <w:sz w:val="24"/>
          <w:szCs w:val="24"/>
        </w:rPr>
        <w:t>“</w:t>
      </w:r>
      <w:r>
        <w:rPr>
          <w:rFonts w:asciiTheme="minorHAnsi" w:hAnsiTheme="minorHAnsi" w:cs="Tahoma"/>
          <w:color w:val="auto"/>
          <w:sz w:val="24"/>
          <w:szCs w:val="24"/>
        </w:rPr>
        <w:t>Αποκατάσταση ΧΑΔΑ Δήμου Κω στη θέση Κοκκινόνερο</w:t>
      </w:r>
      <w:r w:rsidRPr="00FC2173">
        <w:rPr>
          <w:rFonts w:asciiTheme="minorHAnsi" w:hAnsiTheme="minorHAnsi" w:cs="Tahoma"/>
          <w:color w:val="auto"/>
          <w:sz w:val="24"/>
          <w:szCs w:val="24"/>
        </w:rPr>
        <w:t>”, (</w:t>
      </w:r>
      <w:r>
        <w:rPr>
          <w:rFonts w:asciiTheme="minorHAnsi" w:hAnsiTheme="minorHAnsi" w:cs="Tahoma"/>
          <w:color w:val="auto"/>
          <w:sz w:val="24"/>
          <w:szCs w:val="24"/>
          <w:lang w:val="en-US"/>
        </w:rPr>
        <w:t>A</w:t>
      </w:r>
      <w:r w:rsidRPr="00FC2173">
        <w:rPr>
          <w:rFonts w:asciiTheme="minorHAnsi" w:hAnsiTheme="minorHAnsi" w:cs="Tahoma"/>
          <w:color w:val="auto"/>
          <w:sz w:val="24"/>
          <w:szCs w:val="24"/>
        </w:rPr>
        <w:t>.</w:t>
      </w:r>
      <w:r>
        <w:rPr>
          <w:rFonts w:asciiTheme="minorHAnsi" w:hAnsiTheme="minorHAnsi" w:cs="Tahoma"/>
          <w:color w:val="auto"/>
          <w:sz w:val="24"/>
          <w:szCs w:val="24"/>
          <w:lang w:val="en-US"/>
        </w:rPr>
        <w:t>M</w:t>
      </w:r>
      <w:r w:rsidRPr="00FC2173">
        <w:rPr>
          <w:rFonts w:asciiTheme="minorHAnsi" w:hAnsiTheme="minorHAnsi" w:cs="Tahoma"/>
          <w:color w:val="auto"/>
          <w:sz w:val="24"/>
          <w:szCs w:val="24"/>
        </w:rPr>
        <w:t xml:space="preserve">.: 41/2010), </w:t>
      </w:r>
      <w:r>
        <w:rPr>
          <w:rFonts w:asciiTheme="minorHAnsi" w:hAnsiTheme="minorHAnsi" w:cs="Tahoma"/>
          <w:i/>
          <w:color w:val="auto"/>
          <w:sz w:val="24"/>
          <w:szCs w:val="24"/>
        </w:rPr>
        <w:t>ως προς τη διόρθωση ορισμού του αιρετού μέλους &amp; αντικατάστασής του, κατόπιν κληρώσεως.</w:t>
      </w:r>
    </w:p>
    <w:p w:rsidR="00973AFA" w:rsidRPr="00FC2173"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Ορθή επανάληψη της υπ’ αριθμ. 404/2014 Απόφασης του Δ.Σ., περί σύστασης επιτροπής παραλαβής του έργου: </w:t>
      </w:r>
      <w:r w:rsidRPr="00FC2173">
        <w:rPr>
          <w:rFonts w:asciiTheme="minorHAnsi" w:hAnsiTheme="minorHAnsi" w:cs="Tahoma"/>
          <w:color w:val="auto"/>
          <w:sz w:val="24"/>
          <w:szCs w:val="24"/>
        </w:rPr>
        <w:t>“</w:t>
      </w:r>
      <w:r>
        <w:rPr>
          <w:rFonts w:asciiTheme="minorHAnsi" w:hAnsiTheme="minorHAnsi" w:cs="Tahoma"/>
          <w:color w:val="auto"/>
          <w:sz w:val="24"/>
          <w:szCs w:val="24"/>
        </w:rPr>
        <w:t>Τελική διαμόρφωση επίστρωσης δαπέδου στο Ο.Τ. 224 πόλεως Κω</w:t>
      </w:r>
      <w:r w:rsidRPr="00FC2173">
        <w:rPr>
          <w:rFonts w:asciiTheme="minorHAnsi" w:hAnsiTheme="minorHAnsi" w:cs="Tahoma"/>
          <w:color w:val="auto"/>
          <w:sz w:val="24"/>
          <w:szCs w:val="24"/>
        </w:rPr>
        <w:t>”, (</w:t>
      </w:r>
      <w:r>
        <w:rPr>
          <w:rFonts w:asciiTheme="minorHAnsi" w:hAnsiTheme="minorHAnsi" w:cs="Tahoma"/>
          <w:color w:val="auto"/>
          <w:sz w:val="24"/>
          <w:szCs w:val="24"/>
          <w:lang w:val="en-US"/>
        </w:rPr>
        <w:t>A</w:t>
      </w:r>
      <w:r w:rsidRPr="00FC2173">
        <w:rPr>
          <w:rFonts w:asciiTheme="minorHAnsi" w:hAnsiTheme="minorHAnsi" w:cs="Tahoma"/>
          <w:color w:val="auto"/>
          <w:sz w:val="24"/>
          <w:szCs w:val="24"/>
        </w:rPr>
        <w:t>.</w:t>
      </w:r>
      <w:r>
        <w:rPr>
          <w:rFonts w:asciiTheme="minorHAnsi" w:hAnsiTheme="minorHAnsi" w:cs="Tahoma"/>
          <w:color w:val="auto"/>
          <w:sz w:val="24"/>
          <w:szCs w:val="24"/>
          <w:lang w:val="en-US"/>
        </w:rPr>
        <w:t>M</w:t>
      </w:r>
      <w:r w:rsidRPr="00FC2173">
        <w:rPr>
          <w:rFonts w:asciiTheme="minorHAnsi" w:hAnsiTheme="minorHAnsi" w:cs="Tahoma"/>
          <w:color w:val="auto"/>
          <w:sz w:val="24"/>
          <w:szCs w:val="24"/>
        </w:rPr>
        <w:t xml:space="preserve">.: 31/2013), </w:t>
      </w:r>
      <w:r>
        <w:rPr>
          <w:rFonts w:asciiTheme="minorHAnsi" w:hAnsiTheme="minorHAnsi" w:cs="Tahoma"/>
          <w:i/>
          <w:color w:val="auto"/>
          <w:sz w:val="24"/>
          <w:szCs w:val="24"/>
        </w:rPr>
        <w:t>ως προς τη διόρθωση ορισμού του αιρετού μέλους &amp; αντικατάστασής του, κατόπιν κληρώσεως.</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Ορθή επανάληψη της υπ’ αριθμ. 405/2014 Απόφασης του Δ.Σ., περί σύστασης επιτροπής παραλαβής του έργου: </w:t>
      </w:r>
      <w:r w:rsidRPr="00A010EA">
        <w:rPr>
          <w:rFonts w:asciiTheme="minorHAnsi" w:hAnsiTheme="minorHAnsi" w:cs="Tahoma"/>
          <w:color w:val="auto"/>
          <w:sz w:val="24"/>
          <w:szCs w:val="24"/>
        </w:rPr>
        <w:t>“</w:t>
      </w:r>
      <w:r>
        <w:rPr>
          <w:rFonts w:asciiTheme="minorHAnsi" w:hAnsiTheme="minorHAnsi" w:cs="Tahoma"/>
          <w:color w:val="auto"/>
          <w:sz w:val="24"/>
          <w:szCs w:val="24"/>
        </w:rPr>
        <w:t>Συντήρηση – Αποκατάσταση εγκαταστάσεως ΧΥΤΑ</w:t>
      </w:r>
      <w:r w:rsidRPr="00A010EA">
        <w:rPr>
          <w:rFonts w:asciiTheme="minorHAnsi" w:hAnsiTheme="minorHAnsi" w:cs="Tahoma"/>
          <w:color w:val="auto"/>
          <w:sz w:val="24"/>
          <w:szCs w:val="24"/>
        </w:rPr>
        <w:t>”, (</w:t>
      </w:r>
      <w:r>
        <w:rPr>
          <w:rFonts w:asciiTheme="minorHAnsi" w:hAnsiTheme="minorHAnsi" w:cs="Tahoma"/>
          <w:color w:val="auto"/>
          <w:sz w:val="24"/>
          <w:szCs w:val="24"/>
          <w:lang w:val="en-US"/>
        </w:rPr>
        <w:t>A</w:t>
      </w:r>
      <w:r w:rsidRPr="00A010EA">
        <w:rPr>
          <w:rFonts w:asciiTheme="minorHAnsi" w:hAnsiTheme="minorHAnsi" w:cs="Tahoma"/>
          <w:color w:val="auto"/>
          <w:sz w:val="24"/>
          <w:szCs w:val="24"/>
        </w:rPr>
        <w:t>.</w:t>
      </w:r>
      <w:r>
        <w:rPr>
          <w:rFonts w:asciiTheme="minorHAnsi" w:hAnsiTheme="minorHAnsi" w:cs="Tahoma"/>
          <w:color w:val="auto"/>
          <w:sz w:val="24"/>
          <w:szCs w:val="24"/>
          <w:lang w:val="en-US"/>
        </w:rPr>
        <w:t>M</w:t>
      </w:r>
      <w:r w:rsidRPr="00A010EA">
        <w:rPr>
          <w:rFonts w:asciiTheme="minorHAnsi" w:hAnsiTheme="minorHAnsi" w:cs="Tahoma"/>
          <w:color w:val="auto"/>
          <w:sz w:val="24"/>
          <w:szCs w:val="24"/>
        </w:rPr>
        <w:t>.: 64/2014).</w:t>
      </w:r>
    </w:p>
    <w:p w:rsidR="00973AFA" w:rsidRPr="00A57689"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A57689">
        <w:rPr>
          <w:rFonts w:asciiTheme="minorHAnsi" w:hAnsiTheme="minorHAnsi" w:cs="Tahoma"/>
          <w:color w:val="auto"/>
          <w:sz w:val="24"/>
          <w:szCs w:val="24"/>
        </w:rPr>
        <w:t>Αποδοχή της ειδικής δήλωσης διακοπής εργασιών του έργου : “Ολοκληρωμένη αστική ανάπλαση στην πόλη της Κω – Βελτιωτικές παρεμβάσεις και επέκταση ποδηλατοδρόμων στην ευρύτερη περιοχή του ιστορικού κέντρου πόλεως Κω”.</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Αποδοχή της ειδικής δήλωσης διακοπής εργασιών – όχλησης για καταβολή τόκων και αποζημίωσης του έργου</w:t>
      </w:r>
      <w:r>
        <w:rPr>
          <w:rFonts w:asciiTheme="minorHAnsi" w:hAnsiTheme="minorHAnsi" w:cs="Tahoma"/>
          <w:color w:val="auto"/>
          <w:sz w:val="24"/>
          <w:szCs w:val="24"/>
        </w:rPr>
        <w:t xml:space="preserve">: </w:t>
      </w:r>
      <w:r w:rsidRPr="00F90C3F">
        <w:rPr>
          <w:rFonts w:asciiTheme="minorHAnsi" w:hAnsiTheme="minorHAnsi" w:cs="Tahoma"/>
          <w:color w:val="auto"/>
          <w:sz w:val="24"/>
          <w:szCs w:val="24"/>
        </w:rPr>
        <w:t>“</w:t>
      </w:r>
      <w:r w:rsidRPr="00984F2A">
        <w:rPr>
          <w:rFonts w:asciiTheme="minorHAnsi" w:hAnsiTheme="minorHAnsi" w:cs="Tahoma"/>
          <w:color w:val="auto"/>
          <w:sz w:val="24"/>
          <w:szCs w:val="24"/>
        </w:rPr>
        <w:t xml:space="preserve">Ολοκληρωμένη αστική ανάπλαση στην πόλη της Κω – </w:t>
      </w:r>
      <w:r>
        <w:rPr>
          <w:rFonts w:asciiTheme="minorHAnsi" w:hAnsiTheme="minorHAnsi" w:cs="Tahoma"/>
          <w:color w:val="auto"/>
          <w:sz w:val="24"/>
          <w:szCs w:val="24"/>
        </w:rPr>
        <w:t>Αποκατάσταση πάρκου στο Ο.Τ. 25</w:t>
      </w:r>
      <w:r w:rsidRPr="00984F2A">
        <w:rPr>
          <w:rFonts w:asciiTheme="minorHAnsi" w:hAnsiTheme="minorHAnsi" w:cs="Tahoma"/>
          <w:color w:val="auto"/>
          <w:sz w:val="24"/>
          <w:szCs w:val="24"/>
        </w:rPr>
        <w:t>.</w:t>
      </w:r>
      <w:r w:rsidRPr="00F90C3F">
        <w:rPr>
          <w:rFonts w:asciiTheme="minorHAnsi" w:hAnsiTheme="minorHAnsi" w:cs="Tahoma"/>
          <w:color w:val="auto"/>
          <w:sz w:val="24"/>
          <w:szCs w:val="24"/>
        </w:rPr>
        <w:t>”</w:t>
      </w:r>
    </w:p>
    <w:p w:rsidR="00973AFA" w:rsidRPr="00273F61"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Λήψη απόφασης για την συγκρότηση επιτροπής παραλαβής</w:t>
      </w:r>
      <w:r>
        <w:rPr>
          <w:rFonts w:asciiTheme="minorHAnsi" w:hAnsiTheme="minorHAnsi" w:cs="Tahoma"/>
          <w:color w:val="auto"/>
          <w:sz w:val="24"/>
          <w:szCs w:val="24"/>
        </w:rPr>
        <w:t xml:space="preserve"> φυσικού εδάφους για το έργο : </w:t>
      </w:r>
      <w:r w:rsidRPr="00F90C3F">
        <w:rPr>
          <w:rFonts w:asciiTheme="minorHAnsi" w:hAnsiTheme="minorHAnsi" w:cs="Tahoma"/>
          <w:color w:val="auto"/>
          <w:sz w:val="24"/>
          <w:szCs w:val="24"/>
        </w:rPr>
        <w:t>“</w:t>
      </w:r>
      <w:r w:rsidRPr="00984F2A">
        <w:rPr>
          <w:rFonts w:asciiTheme="minorHAnsi" w:hAnsiTheme="minorHAnsi" w:cs="Tahoma"/>
          <w:color w:val="auto"/>
          <w:sz w:val="24"/>
          <w:szCs w:val="24"/>
        </w:rPr>
        <w:t>Ανάπλαση ευ</w:t>
      </w:r>
      <w:r>
        <w:rPr>
          <w:rFonts w:asciiTheme="minorHAnsi" w:hAnsiTheme="minorHAnsi" w:cs="Tahoma"/>
          <w:color w:val="auto"/>
          <w:sz w:val="24"/>
          <w:szCs w:val="24"/>
        </w:rPr>
        <w:t xml:space="preserve">ρύτερης περιοχής πλατείας Ζιάς </w:t>
      </w:r>
      <w:r w:rsidRPr="00F90C3F">
        <w:rPr>
          <w:rFonts w:asciiTheme="minorHAnsi" w:hAnsiTheme="minorHAnsi" w:cs="Tahoma"/>
          <w:color w:val="auto"/>
          <w:sz w:val="24"/>
          <w:szCs w:val="24"/>
        </w:rPr>
        <w:t>-</w:t>
      </w:r>
      <w:r w:rsidRPr="00984F2A">
        <w:rPr>
          <w:rFonts w:asciiTheme="minorHAnsi" w:hAnsiTheme="minorHAnsi" w:cs="Tahoma"/>
          <w:color w:val="auto"/>
          <w:sz w:val="24"/>
          <w:szCs w:val="24"/>
        </w:rPr>
        <w:t>Β΄ φάση</w:t>
      </w:r>
      <w:r w:rsidRPr="00F90C3F">
        <w:rPr>
          <w:rFonts w:asciiTheme="minorHAnsi" w:hAnsiTheme="minorHAnsi" w:cs="Tahoma"/>
          <w:color w:val="auto"/>
          <w:sz w:val="24"/>
          <w:szCs w:val="24"/>
        </w:rPr>
        <w:t>,</w:t>
      </w:r>
      <w:r>
        <w:rPr>
          <w:rFonts w:asciiTheme="minorHAnsi" w:hAnsiTheme="minorHAnsi" w:cs="Tahoma"/>
          <w:color w:val="auto"/>
          <w:sz w:val="24"/>
          <w:szCs w:val="24"/>
        </w:rPr>
        <w:t xml:space="preserve"> (Α.Μ. 32/2014)</w:t>
      </w:r>
      <w:r w:rsidRPr="00F90C3F">
        <w:rPr>
          <w:rFonts w:asciiTheme="minorHAnsi" w:hAnsiTheme="minorHAnsi" w:cs="Tahoma"/>
          <w:color w:val="auto"/>
          <w:sz w:val="24"/>
          <w:szCs w:val="24"/>
        </w:rPr>
        <w:t>”.</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 xml:space="preserve">Λήψη απόφασης για την συγκρότηση επιτροπής παραλαβής φυσικού εδάφους για το έργο : </w:t>
      </w:r>
      <w:r w:rsidRPr="00F90C3F">
        <w:rPr>
          <w:rFonts w:asciiTheme="minorHAnsi" w:hAnsiTheme="minorHAnsi" w:cs="Tahoma"/>
          <w:color w:val="auto"/>
          <w:sz w:val="24"/>
          <w:szCs w:val="24"/>
        </w:rPr>
        <w:t>“</w:t>
      </w:r>
      <w:r>
        <w:rPr>
          <w:rFonts w:asciiTheme="minorHAnsi" w:hAnsiTheme="minorHAnsi" w:cs="Tahoma"/>
          <w:color w:val="auto"/>
          <w:sz w:val="24"/>
          <w:szCs w:val="24"/>
        </w:rPr>
        <w:t>Τοποθέτηση συνθετικού χλοοτάπητα στο γήπεδο ποδοσφαίρου της δημοτικής κοινότητας Καρδάμαινας (Α.Μ. 20/2013)</w:t>
      </w:r>
      <w:r w:rsidRPr="00F90C3F">
        <w:rPr>
          <w:rFonts w:asciiTheme="minorHAnsi" w:hAnsiTheme="minorHAnsi" w:cs="Tahoma"/>
          <w:color w:val="auto"/>
          <w:sz w:val="24"/>
          <w:szCs w:val="24"/>
        </w:rPr>
        <w:t>”.</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Έγκριση χορήγησης πρόσθετης  επιχορήγησης του ΔΗ.ΡΑ.Σ.Κ. από τον Δήμο Κω, για τη κάλυψη λειτουργικών αναγκών.</w:t>
      </w:r>
    </w:p>
    <w:p w:rsidR="00973AFA" w:rsidRPr="0020269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Αναμόρφωση προϋπολογισμού Δήμου Κω – Τροποποίηση τεχνικού προγράμματος Δήμου Κω, οικον. έτους 2014.</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Έγκριση μεταβίβασης μισθωτικής σχέσης της ομόρρυθμης εταιρείας με την</w:t>
      </w:r>
      <w:r>
        <w:rPr>
          <w:rFonts w:asciiTheme="minorHAnsi" w:hAnsiTheme="minorHAnsi" w:cs="Tahoma"/>
          <w:color w:val="auto"/>
          <w:sz w:val="24"/>
          <w:szCs w:val="24"/>
        </w:rPr>
        <w:t xml:space="preserve"> επωνυμία: </w:t>
      </w:r>
      <w:r w:rsidRPr="00F90C3F">
        <w:rPr>
          <w:rFonts w:asciiTheme="minorHAnsi" w:hAnsiTheme="minorHAnsi" w:cs="Tahoma"/>
          <w:color w:val="auto"/>
          <w:sz w:val="24"/>
          <w:szCs w:val="24"/>
        </w:rPr>
        <w:t>“</w:t>
      </w:r>
      <w:r w:rsidRPr="00984F2A">
        <w:rPr>
          <w:rFonts w:asciiTheme="minorHAnsi" w:hAnsiTheme="minorHAnsi" w:cs="Tahoma"/>
          <w:color w:val="auto"/>
          <w:sz w:val="24"/>
          <w:szCs w:val="24"/>
        </w:rPr>
        <w:t>Νικόλαος Χατζημιχα</w:t>
      </w:r>
      <w:r>
        <w:rPr>
          <w:rFonts w:asciiTheme="minorHAnsi" w:hAnsiTheme="minorHAnsi" w:cs="Tahoma"/>
          <w:color w:val="auto"/>
          <w:sz w:val="24"/>
          <w:szCs w:val="24"/>
        </w:rPr>
        <w:t>ήλ – Απόστολος Χατζημιχαήλ Ο.Ε.</w:t>
      </w:r>
      <w:r w:rsidRPr="00F90C3F">
        <w:rPr>
          <w:rFonts w:asciiTheme="minorHAnsi" w:hAnsiTheme="minorHAnsi" w:cs="Tahoma"/>
          <w:color w:val="auto"/>
          <w:sz w:val="24"/>
          <w:szCs w:val="24"/>
        </w:rPr>
        <w:t>”</w:t>
      </w:r>
    </w:p>
    <w:p w:rsidR="00973AFA" w:rsidRPr="00984F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Pr>
          <w:rFonts w:asciiTheme="minorHAnsi" w:hAnsiTheme="minorHAnsi" w:cs="Tahoma"/>
          <w:color w:val="auto"/>
          <w:sz w:val="24"/>
          <w:szCs w:val="24"/>
        </w:rPr>
        <w:t>Λήψη απόφασης για διαγραφή βεβαιωμένων οφειλών.</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Έγκριση του υπ’ αριθμ. 3/11-04-2014 πρακτικού της Επιτροπής Επίλυσης Φορολογικών Διαφορών του Δήμου Κω.</w:t>
      </w:r>
    </w:p>
    <w:p w:rsidR="00973AFA" w:rsidRPr="0006646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lastRenderedPageBreak/>
        <w:t>Έγκριση του υπ’ αριθμ. 4/27-11-2014 πρακτικού της Επιτροπής Επίλυσης Φορ</w:t>
      </w:r>
      <w:r>
        <w:rPr>
          <w:rFonts w:asciiTheme="minorHAnsi" w:hAnsiTheme="minorHAnsi" w:cs="Tahoma"/>
          <w:color w:val="auto"/>
          <w:sz w:val="24"/>
          <w:szCs w:val="24"/>
        </w:rPr>
        <w:t>ολογικών Διαφορών του Δήμου Κω.</w:t>
      </w:r>
    </w:p>
    <w:p w:rsidR="00973AFA" w:rsidRPr="007E5C9C"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7E5C9C">
        <w:rPr>
          <w:rFonts w:asciiTheme="minorHAnsi" w:hAnsiTheme="minorHAnsi" w:cs="Tahoma"/>
          <w:color w:val="auto"/>
          <w:sz w:val="24"/>
          <w:szCs w:val="24"/>
        </w:rPr>
        <w:t>Λήψη απόφασης για την παράταση μισθωτικής σχέσης δημοτικού ακινήτου.</w:t>
      </w:r>
    </w:p>
    <w:p w:rsidR="00973AFA" w:rsidRPr="007E5C9C"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7E5C9C">
        <w:rPr>
          <w:rFonts w:asciiTheme="minorHAnsi" w:hAnsiTheme="minorHAnsi" w:cs="Tahoma"/>
          <w:color w:val="auto"/>
          <w:sz w:val="24"/>
          <w:szCs w:val="24"/>
        </w:rPr>
        <w:t xml:space="preserve">Λήψη απόφασης για την παράταση μίσθωσης ακινήτου, για τη στέγαση και λειτουργία υπηρεσίας Δήμου Κω, στη δημοτική κοινότητα Κεφάλου. </w:t>
      </w:r>
    </w:p>
    <w:p w:rsidR="00973AFA" w:rsidRPr="009028E5"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028E5">
        <w:rPr>
          <w:rFonts w:asciiTheme="minorHAnsi" w:hAnsiTheme="minorHAnsi" w:cs="Tahoma"/>
          <w:color w:val="auto"/>
          <w:sz w:val="24"/>
          <w:szCs w:val="24"/>
        </w:rPr>
        <w:t xml:space="preserve">Έγκριση διενέργειας προμηθειών. </w:t>
      </w:r>
    </w:p>
    <w:p w:rsidR="00973AF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 xml:space="preserve">Προέγκριση μετάβασης </w:t>
      </w:r>
      <w:r>
        <w:rPr>
          <w:rFonts w:asciiTheme="minorHAnsi" w:hAnsiTheme="minorHAnsi" w:cs="Tahoma"/>
          <w:color w:val="auto"/>
          <w:sz w:val="24"/>
          <w:szCs w:val="24"/>
        </w:rPr>
        <w:t>κ. Δημάρχου &amp; δημοτικών συμβούλων,</w:t>
      </w:r>
      <w:r w:rsidRPr="00984F2A">
        <w:rPr>
          <w:rFonts w:asciiTheme="minorHAnsi" w:hAnsiTheme="minorHAnsi" w:cs="Tahoma"/>
          <w:color w:val="auto"/>
          <w:sz w:val="24"/>
          <w:szCs w:val="24"/>
        </w:rPr>
        <w:t xml:space="preserve"> για εκτός έδρας υπηρεσία</w:t>
      </w:r>
      <w:r>
        <w:rPr>
          <w:rFonts w:asciiTheme="minorHAnsi" w:hAnsiTheme="minorHAnsi" w:cs="Tahoma"/>
          <w:color w:val="auto"/>
          <w:sz w:val="24"/>
          <w:szCs w:val="24"/>
        </w:rPr>
        <w:t>.</w:t>
      </w:r>
    </w:p>
    <w:p w:rsidR="00973AFA" w:rsidRPr="00984F2A" w:rsidRDefault="00973AFA" w:rsidP="00973AFA">
      <w:pPr>
        <w:pStyle w:val="a9"/>
        <w:numPr>
          <w:ilvl w:val="0"/>
          <w:numId w:val="1"/>
        </w:numPr>
        <w:spacing w:line="276" w:lineRule="auto"/>
        <w:ind w:left="709" w:hanging="425"/>
        <w:jc w:val="both"/>
        <w:rPr>
          <w:rFonts w:asciiTheme="minorHAnsi" w:hAnsiTheme="minorHAnsi" w:cs="Tahoma"/>
          <w:color w:val="auto"/>
          <w:sz w:val="24"/>
          <w:szCs w:val="24"/>
        </w:rPr>
      </w:pPr>
      <w:r w:rsidRPr="00984F2A">
        <w:rPr>
          <w:rFonts w:asciiTheme="minorHAnsi" w:hAnsiTheme="minorHAnsi" w:cs="Tahoma"/>
          <w:color w:val="auto"/>
          <w:sz w:val="24"/>
          <w:szCs w:val="24"/>
        </w:rPr>
        <w:t xml:space="preserve">Έγκριση εξόδων μετακίνησης αιρετών και υπαλλήλων του Δήμου Κω για εκτός έδρας υπηρεσία. </w:t>
      </w:r>
    </w:p>
    <w:p w:rsidR="00973AFA" w:rsidRPr="00D44328" w:rsidRDefault="00973AFA" w:rsidP="00973AFA">
      <w:pPr>
        <w:spacing w:after="120"/>
        <w:ind w:right="-176"/>
        <w:outlineLvl w:val="0"/>
        <w:rPr>
          <w:rFonts w:asciiTheme="minorHAnsi" w:hAnsiTheme="minorHAnsi"/>
          <w:b/>
          <w:bCs/>
          <w:sz w:val="24"/>
        </w:rPr>
      </w:pPr>
    </w:p>
    <w:p w:rsidR="00973AFA" w:rsidRDefault="00973AFA" w:rsidP="00973AFA">
      <w:pPr>
        <w:spacing w:after="120"/>
        <w:ind w:right="-176"/>
        <w:jc w:val="center"/>
        <w:outlineLvl w:val="0"/>
        <w:rPr>
          <w:rFonts w:asciiTheme="minorHAnsi" w:hAnsiTheme="minorHAnsi"/>
          <w:b/>
          <w:bCs/>
          <w:sz w:val="24"/>
        </w:rPr>
      </w:pPr>
      <w:r>
        <w:rPr>
          <w:rFonts w:asciiTheme="minorHAnsi" w:hAnsiTheme="minorHAnsi"/>
          <w:b/>
          <w:bCs/>
          <w:sz w:val="24"/>
        </w:rPr>
        <w:t xml:space="preserve">Ο </w:t>
      </w:r>
      <w:r w:rsidRPr="00112792">
        <w:rPr>
          <w:rFonts w:asciiTheme="minorHAnsi" w:hAnsiTheme="minorHAnsi"/>
          <w:b/>
          <w:bCs/>
          <w:sz w:val="24"/>
        </w:rPr>
        <w:t>ΠΡΟΕΔΡΟΣ ΤΟΥ Δ.Σ.</w:t>
      </w:r>
    </w:p>
    <w:p w:rsidR="00973AFA" w:rsidRPr="00613FB6" w:rsidRDefault="00973AFA" w:rsidP="00973AFA">
      <w:pPr>
        <w:spacing w:after="120"/>
        <w:ind w:right="-176"/>
        <w:jc w:val="center"/>
        <w:outlineLvl w:val="0"/>
        <w:rPr>
          <w:rFonts w:asciiTheme="minorHAnsi" w:hAnsiTheme="minorHAnsi"/>
          <w:b/>
          <w:bCs/>
          <w:sz w:val="24"/>
        </w:rPr>
      </w:pPr>
    </w:p>
    <w:p w:rsidR="00973AFA" w:rsidRPr="00112792" w:rsidRDefault="00973AFA" w:rsidP="00973AFA">
      <w:pPr>
        <w:spacing w:after="120"/>
        <w:ind w:right="-176"/>
        <w:jc w:val="center"/>
        <w:outlineLvl w:val="0"/>
        <w:rPr>
          <w:rFonts w:asciiTheme="minorHAnsi" w:hAnsiTheme="minorHAnsi"/>
          <w:b/>
          <w:bCs/>
          <w:sz w:val="24"/>
        </w:rPr>
      </w:pPr>
      <w:r>
        <w:rPr>
          <w:rFonts w:asciiTheme="minorHAnsi" w:hAnsiTheme="minorHAnsi"/>
          <w:b/>
          <w:bCs/>
          <w:sz w:val="24"/>
        </w:rPr>
        <w:t>Ν.Γ.ΜΥΛΩΝΑΣ</w:t>
      </w:r>
    </w:p>
    <w:p w:rsidR="00973AFA" w:rsidRDefault="00973AFA" w:rsidP="00973AFA"/>
    <w:p w:rsidR="00973AFA" w:rsidRDefault="00973AFA" w:rsidP="00973AFA">
      <w:pPr>
        <w:spacing w:after="0"/>
      </w:pPr>
    </w:p>
    <w:p w:rsidR="00973AFA" w:rsidRDefault="00973AFA" w:rsidP="00973AFA">
      <w:pPr>
        <w:spacing w:after="0"/>
      </w:pPr>
    </w:p>
    <w:p w:rsidR="00973AFA" w:rsidRPr="00E57EEC" w:rsidRDefault="00973AFA" w:rsidP="00973AFA">
      <w:pPr>
        <w:spacing w:after="0"/>
        <w:rPr>
          <w:i/>
          <w:sz w:val="20"/>
        </w:rPr>
      </w:pPr>
    </w:p>
    <w:p w:rsidR="00973AFA" w:rsidRPr="00E57EEC" w:rsidRDefault="00973AFA" w:rsidP="00973AFA">
      <w:pPr>
        <w:rPr>
          <w:sz w:val="20"/>
          <w:u w:val="single"/>
        </w:rPr>
      </w:pPr>
    </w:p>
    <w:p w:rsidR="00973AFA" w:rsidRDefault="00973AFA" w:rsidP="00973AFA">
      <w:r>
        <w:rPr>
          <w:noProof/>
        </w:rPr>
        <w:pict>
          <v:shape id="_x0000_s1029" type="#_x0000_t202" style="position:absolute;margin-left:274.95pt;margin-top:144.15pt;width:210.6pt;height:170.4pt;z-index:251658240;mso-width-relative:margin;mso-height-relative:margin" stroked="f">
            <v:textbox>
              <w:txbxContent>
                <w:p w:rsidR="00973AFA" w:rsidRPr="00982321" w:rsidRDefault="00973AFA" w:rsidP="00973AFA">
                  <w:pPr>
                    <w:spacing w:after="0"/>
                    <w:rPr>
                      <w:b/>
                      <w:i/>
                      <w:color w:val="1F497D" w:themeColor="text2"/>
                      <w:sz w:val="18"/>
                    </w:rPr>
                  </w:pPr>
                  <w:r w:rsidRPr="00982321">
                    <w:rPr>
                      <w:b/>
                      <w:i/>
                      <w:color w:val="1F497D" w:themeColor="text2"/>
                      <w:sz w:val="18"/>
                    </w:rPr>
                    <w:t>ΣΗΜΕΙΩΣΗ:</w:t>
                  </w:r>
                </w:p>
                <w:p w:rsidR="00973AFA" w:rsidRPr="00982321" w:rsidRDefault="00973AFA" w:rsidP="00973AFA">
                  <w:pPr>
                    <w:jc w:val="center"/>
                    <w:rPr>
                      <w:b/>
                      <w:color w:val="1F497D" w:themeColor="text2"/>
                      <w:sz w:val="18"/>
                    </w:rPr>
                  </w:pPr>
                  <w:r w:rsidRPr="00982321">
                    <w:rPr>
                      <w:b/>
                      <w:color w:val="1F497D" w:themeColor="text2"/>
                      <w:sz w:val="18"/>
                    </w:rPr>
                    <w:t xml:space="preserve">α. </w:t>
                  </w:r>
                  <w:r w:rsidRPr="00982321">
                    <w:rPr>
                      <w:b/>
                      <w:color w:val="1F497D" w:themeColor="text2"/>
                      <w:sz w:val="18"/>
                      <w:u w:val="single"/>
                    </w:rPr>
                    <w:t>ΠΡΟΔΙΑΒΟΥΛΕΥΣΗ</w:t>
                  </w:r>
                </w:p>
                <w:p w:rsidR="00973AFA" w:rsidRDefault="00973AFA" w:rsidP="00973AFA">
                  <w:pPr>
                    <w:jc w:val="center"/>
                    <w:rPr>
                      <w:sz w:val="18"/>
                    </w:rPr>
                  </w:pPr>
                  <w:r w:rsidRPr="00C06881">
                    <w:rPr>
                      <w:sz w:val="18"/>
                    </w:rPr>
                    <w:t xml:space="preserve">Παρακαλούμε όπως προσέλθετε </w:t>
                  </w:r>
                </w:p>
                <w:p w:rsidR="00973AFA" w:rsidRDefault="00973AFA" w:rsidP="00973AFA">
                  <w:pPr>
                    <w:jc w:val="center"/>
                    <w:rPr>
                      <w:sz w:val="18"/>
                    </w:rPr>
                  </w:pPr>
                  <w:r>
                    <w:rPr>
                      <w:sz w:val="18"/>
                    </w:rPr>
                    <w:t>στις 15-12-14</w:t>
                  </w:r>
                  <w:r w:rsidRPr="00C06881">
                    <w:rPr>
                      <w:sz w:val="18"/>
                    </w:rPr>
                    <w:t xml:space="preserve">, </w:t>
                  </w:r>
                  <w:r>
                    <w:rPr>
                      <w:sz w:val="18"/>
                    </w:rPr>
                    <w:t xml:space="preserve">μία ώρα πριν τις συνεδριάσεις του Δ.Σ., δηλ. </w:t>
                  </w:r>
                  <w:r w:rsidRPr="00F36D39">
                    <w:rPr>
                      <w:sz w:val="18"/>
                    </w:rPr>
                    <w:t xml:space="preserve">16:00, </w:t>
                  </w:r>
                  <w:r>
                    <w:rPr>
                      <w:sz w:val="18"/>
                    </w:rPr>
                    <w:t>στην ως άνω αίθουσα συνεδριάσεων, για προδιαβούλευση στα θέματα :</w:t>
                  </w:r>
                </w:p>
                <w:p w:rsidR="00973AFA" w:rsidRPr="009247F5" w:rsidRDefault="00E51176" w:rsidP="00973AFA">
                  <w:pPr>
                    <w:jc w:val="center"/>
                    <w:rPr>
                      <w:sz w:val="18"/>
                    </w:rPr>
                  </w:pPr>
                  <w:r>
                    <w:rPr>
                      <w:b/>
                      <w:sz w:val="18"/>
                      <w:lang w:val="en-US"/>
                    </w:rPr>
                    <w:t>16, 17, 18, 19,</w:t>
                  </w:r>
                  <w:r w:rsidR="00973AFA">
                    <w:rPr>
                      <w:b/>
                      <w:sz w:val="18"/>
                    </w:rPr>
                    <w:t xml:space="preserve"> 20, 21, 22, 23, 24, 25,</w:t>
                  </w:r>
                  <w:r w:rsidR="00973AFA" w:rsidRPr="00613FB6">
                    <w:rPr>
                      <w:b/>
                      <w:sz w:val="18"/>
                    </w:rPr>
                    <w:t xml:space="preserve"> </w:t>
                  </w:r>
                  <w:r w:rsidR="00973AFA">
                    <w:rPr>
                      <w:b/>
                      <w:sz w:val="18"/>
                    </w:rPr>
                    <w:t>26, 27, 28, 29, 30, 31, 32, 33, 34, 35, 36</w:t>
                  </w:r>
                  <w:r w:rsidR="00973AFA" w:rsidRPr="00613FB6">
                    <w:rPr>
                      <w:b/>
                      <w:sz w:val="18"/>
                    </w:rPr>
                    <w:t xml:space="preserve">, </w:t>
                  </w:r>
                  <w:r w:rsidR="00973AFA">
                    <w:rPr>
                      <w:b/>
                      <w:sz w:val="18"/>
                    </w:rPr>
                    <w:t>37</w:t>
                  </w:r>
                  <w:r w:rsidR="00973AFA">
                    <w:rPr>
                      <w:sz w:val="18"/>
                    </w:rPr>
                    <w:t xml:space="preserve">, </w:t>
                  </w:r>
                  <w:r w:rsidR="00973AFA">
                    <w:rPr>
                      <w:b/>
                      <w:sz w:val="18"/>
                    </w:rPr>
                    <w:t>38, 39, 40, 41</w:t>
                  </w:r>
                  <w:r w:rsidR="00973AFA" w:rsidRPr="00EC019F">
                    <w:rPr>
                      <w:b/>
                      <w:sz w:val="18"/>
                    </w:rPr>
                    <w:t>,</w:t>
                  </w:r>
                  <w:r w:rsidR="00973AFA">
                    <w:rPr>
                      <w:b/>
                      <w:sz w:val="18"/>
                    </w:rPr>
                    <w:t xml:space="preserve"> 42,</w:t>
                  </w:r>
                  <w:r w:rsidR="00973AFA" w:rsidRPr="00EC019F">
                    <w:rPr>
                      <w:b/>
                      <w:sz w:val="18"/>
                    </w:rPr>
                    <w:t xml:space="preserve"> 43, 44 &amp; 45,</w:t>
                  </w:r>
                  <w:r w:rsidR="00973AFA">
                    <w:rPr>
                      <w:b/>
                      <w:sz w:val="18"/>
                    </w:rPr>
                    <w:t xml:space="preserve"> </w:t>
                  </w:r>
                  <w:r w:rsidR="00973AFA">
                    <w:rPr>
                      <w:sz w:val="18"/>
                    </w:rPr>
                    <w:t>της ημερήσιας διάταξης.</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4.7pt;margin-top:588.45pt;width:208.35pt;height:113.65pt;z-index:25165824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973AFA" w:rsidRPr="006440C9" w:rsidRDefault="00973AFA" w:rsidP="00973AFA">
                  <w:pPr>
                    <w:spacing w:after="120" w:line="240" w:lineRule="auto"/>
                    <w:rPr>
                      <w:rFonts w:asciiTheme="minorHAnsi" w:hAnsiTheme="minorHAnsi"/>
                      <w:bCs/>
                      <w:i/>
                      <w:sz w:val="14"/>
                    </w:rPr>
                  </w:pPr>
                  <w:r w:rsidRPr="006440C9">
                    <w:rPr>
                      <w:rFonts w:asciiTheme="minorHAnsi" w:hAnsiTheme="minorHAnsi"/>
                      <w:bCs/>
                      <w:i/>
                      <w:sz w:val="14"/>
                      <w:u w:val="single"/>
                    </w:rPr>
                    <w:t>ΕΣΩΤΕΡΙΚΗ  ΔΙΑΝΟΜΗ</w:t>
                  </w:r>
                  <w:r w:rsidRPr="006440C9">
                    <w:rPr>
                      <w:rFonts w:asciiTheme="minorHAnsi" w:hAnsiTheme="minorHAnsi"/>
                      <w:bCs/>
                      <w:i/>
                      <w:sz w:val="14"/>
                    </w:rPr>
                    <w:t>:</w:t>
                  </w:r>
                </w:p>
                <w:p w:rsidR="00973AFA" w:rsidRPr="006440C9" w:rsidRDefault="00973AFA" w:rsidP="00973AFA">
                  <w:pPr>
                    <w:spacing w:after="120" w:line="240" w:lineRule="auto"/>
                    <w:rPr>
                      <w:rFonts w:asciiTheme="minorHAnsi" w:hAnsiTheme="minorHAnsi"/>
                      <w:bCs/>
                      <w:sz w:val="14"/>
                    </w:rPr>
                  </w:pPr>
                  <w:r w:rsidRPr="006440C9">
                    <w:rPr>
                      <w:rFonts w:asciiTheme="minorHAnsi" w:hAnsiTheme="minorHAnsi"/>
                      <w:bCs/>
                      <w:sz w:val="14"/>
                    </w:rPr>
                    <w:t>--- ΓΡΑΜΜΑΤΕΙΑ ΔΗΜΑΡΧΟΥ/ ΙΔΙΑΙΤΕΡΟ ΓΡΑΦΕΙΟ ΔΗΜΑΡΧΟΥ</w:t>
                  </w:r>
                </w:p>
                <w:p w:rsidR="00973AFA" w:rsidRPr="006440C9" w:rsidRDefault="00973AFA" w:rsidP="00973AFA">
                  <w:pPr>
                    <w:spacing w:after="120" w:line="240" w:lineRule="auto"/>
                    <w:rPr>
                      <w:rFonts w:asciiTheme="minorHAnsi" w:hAnsiTheme="minorHAnsi"/>
                      <w:bCs/>
                      <w:sz w:val="14"/>
                    </w:rPr>
                  </w:pPr>
                  <w:r w:rsidRPr="006440C9">
                    <w:rPr>
                      <w:rFonts w:asciiTheme="minorHAnsi" w:hAnsiTheme="minorHAnsi"/>
                      <w:bCs/>
                      <w:sz w:val="14"/>
                    </w:rPr>
                    <w:t>--- ΓΡΑΦΕΙΟ ΑΝΤΙΔΗΜΑΡΧΩΝ</w:t>
                  </w:r>
                </w:p>
                <w:p w:rsidR="00973AFA" w:rsidRPr="006440C9" w:rsidRDefault="00973AFA" w:rsidP="00973AFA">
                  <w:pPr>
                    <w:tabs>
                      <w:tab w:val="right" w:pos="9179"/>
                    </w:tabs>
                    <w:spacing w:after="120" w:line="240" w:lineRule="auto"/>
                    <w:rPr>
                      <w:rFonts w:asciiTheme="minorHAnsi" w:hAnsiTheme="minorHAnsi"/>
                      <w:bCs/>
                      <w:sz w:val="14"/>
                    </w:rPr>
                  </w:pPr>
                  <w:r w:rsidRPr="006440C9">
                    <w:rPr>
                      <w:rFonts w:asciiTheme="minorHAnsi" w:hAnsiTheme="minorHAnsi"/>
                      <w:bCs/>
                      <w:sz w:val="14"/>
                    </w:rPr>
                    <w:t>--- ΠΡΟΕΔΡΟΥΣ Ν.Π.Δ.Δ. &amp; ΕΠΙΧΕΙΡΗΣΕΩΝ</w:t>
                  </w:r>
                  <w:r w:rsidRPr="006440C9">
                    <w:rPr>
                      <w:rFonts w:asciiTheme="minorHAnsi" w:hAnsiTheme="minorHAnsi"/>
                      <w:bCs/>
                      <w:sz w:val="14"/>
                    </w:rPr>
                    <w:tab/>
                  </w:r>
                </w:p>
                <w:p w:rsidR="00973AFA" w:rsidRPr="006440C9" w:rsidRDefault="00973AFA" w:rsidP="00973AFA">
                  <w:pPr>
                    <w:spacing w:after="120" w:line="240" w:lineRule="auto"/>
                    <w:rPr>
                      <w:rFonts w:asciiTheme="minorHAnsi" w:hAnsiTheme="minorHAnsi"/>
                      <w:bCs/>
                      <w:sz w:val="14"/>
                    </w:rPr>
                  </w:pPr>
                  <w:r w:rsidRPr="006440C9">
                    <w:rPr>
                      <w:rFonts w:asciiTheme="minorHAnsi" w:hAnsiTheme="minorHAnsi"/>
                      <w:bCs/>
                      <w:sz w:val="14"/>
                    </w:rPr>
                    <w:t>--- ΓΡΑΦΕΙΟ ΝΟΜΙΚΗΣ ΣΥΜΒΟΥΛΟΥ</w:t>
                  </w:r>
                </w:p>
                <w:p w:rsidR="00973AFA" w:rsidRPr="006440C9" w:rsidRDefault="00973AFA" w:rsidP="00973AFA">
                  <w:pPr>
                    <w:spacing w:after="120" w:line="240" w:lineRule="auto"/>
                    <w:rPr>
                      <w:rFonts w:asciiTheme="minorHAnsi" w:hAnsiTheme="minorHAnsi"/>
                      <w:bCs/>
                      <w:sz w:val="14"/>
                    </w:rPr>
                  </w:pPr>
                  <w:r w:rsidRPr="006440C9">
                    <w:rPr>
                      <w:rFonts w:asciiTheme="minorHAnsi" w:hAnsiTheme="minorHAnsi"/>
                      <w:bCs/>
                      <w:sz w:val="14"/>
                    </w:rPr>
                    <w:t xml:space="preserve">--- ΠΡΟΙΣΤΑΜΕΝΟΥΣ  ΔΙΕΥΘΥΝΣΕΩΝ &amp; ΤΜΗΜΑΤΩΝ.  </w:t>
                  </w:r>
                </w:p>
                <w:p w:rsidR="00973AFA" w:rsidRPr="006440C9" w:rsidRDefault="00973AFA" w:rsidP="00973AFA">
                  <w:pPr>
                    <w:spacing w:after="120" w:line="240" w:lineRule="auto"/>
                    <w:rPr>
                      <w:rFonts w:asciiTheme="minorHAnsi" w:hAnsiTheme="minorHAnsi"/>
                      <w:bCs/>
                      <w:sz w:val="10"/>
                    </w:rPr>
                  </w:pPr>
                  <w:r w:rsidRPr="006440C9">
                    <w:rPr>
                      <w:rFonts w:asciiTheme="minorHAnsi" w:hAnsiTheme="minorHAnsi"/>
                      <w:bCs/>
                      <w:sz w:val="14"/>
                    </w:rPr>
                    <w:t>--- ΓΡΑΦΕΙΟ ΠΡΩΤΟΚΟΛΛΟΥ  ΔΙΕΚΠΕΡΑΙΩΣΗΣ – ΑΡΧΕΙΟΥ</w:t>
                  </w:r>
                </w:p>
                <w:p w:rsidR="00973AFA" w:rsidRPr="006440C9" w:rsidRDefault="00973AFA" w:rsidP="00973AFA">
                  <w:pPr>
                    <w:rPr>
                      <w:rFonts w:ascii="Comic Sans MS" w:hAnsi="Comic Sans MS"/>
                      <w:color w:val="808080"/>
                      <w:sz w:val="20"/>
                      <w:szCs w:val="24"/>
                    </w:rPr>
                  </w:pPr>
                </w:p>
              </w:txbxContent>
            </v:textbox>
            <w10:wrap type="square" anchorx="margin" anchory="margin"/>
          </v:shape>
        </w:pict>
      </w:r>
    </w:p>
    <w:p w:rsidR="003A384E" w:rsidRDefault="003A384E"/>
    <w:sectPr w:rsidR="003A384E" w:rsidSect="00E57EEC">
      <w:headerReference w:type="default" r:id="rId6"/>
      <w:footerReference w:type="even" r:id="rId7"/>
      <w:footerReference w:type="default" r:id="rId8"/>
      <w:footerReference w:type="first" r:id="rId9"/>
      <w:pgSz w:w="11906" w:h="16838" w:code="9"/>
      <w:pgMar w:top="851" w:right="1274" w:bottom="851" w:left="1134" w:header="565" w:footer="3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F5" w:rsidRDefault="00E51176" w:rsidP="00E57EE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247F5" w:rsidRDefault="00E51176" w:rsidP="00E57EE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4970"/>
      <w:docPartObj>
        <w:docPartGallery w:val="Page Numbers (Bottom of Page)"/>
        <w:docPartUnique/>
      </w:docPartObj>
    </w:sdtPr>
    <w:sdtEndPr/>
    <w:sdtContent>
      <w:p w:rsidR="009247F5" w:rsidRPr="00C24478" w:rsidRDefault="00E51176" w:rsidP="00E57EEC">
        <w:pPr>
          <w:pStyle w:val="a7"/>
          <w:pBdr>
            <w:top w:val="single" w:sz="4" w:space="7" w:color="auto"/>
          </w:pBdr>
          <w:tabs>
            <w:tab w:val="center" w:pos="4749"/>
          </w:tabs>
          <w:spacing w:before="120"/>
          <w:ind w:left="284"/>
          <w:rPr>
            <w:rFonts w:ascii="Calibri" w:eastAsia="Arial Unicode MS" w:hAnsi="Calibri" w:cs="Calibri"/>
            <w:i/>
            <w:sz w:val="20"/>
            <w:szCs w:val="20"/>
            <w:vertAlign w:val="superscript"/>
          </w:rPr>
        </w:pPr>
        <w:r w:rsidRPr="00F26A76">
          <w:rPr>
            <w:bdr w:val="single" w:sz="4" w:space="0" w:color="auto"/>
            <w:lang w:eastAsia="zh-TW"/>
          </w:rPr>
          <w:pict>
            <v:rect id="_x0000_s2049" style="position:absolute;left:0;text-align:left;margin-left:0;margin-top:0;width:44.55pt;height:22.3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9247F5" w:rsidRPr="00820002" w:rsidRDefault="00E51176">
                    <w:pPr>
                      <w:pBdr>
                        <w:top w:val="single" w:sz="4" w:space="1" w:color="7F7F7F" w:themeColor="background1" w:themeShade="7F"/>
                      </w:pBdr>
                      <w:jc w:val="center"/>
                    </w:pPr>
                  </w:p>
                </w:txbxContent>
              </v:textbox>
              <w10:wrap anchorx="page" anchory="page"/>
            </v:rect>
          </w:pict>
        </w:r>
        <w:r>
          <w:rPr>
            <w:rFonts w:ascii="Calibri" w:eastAsia="Arial Unicode MS" w:hAnsi="Calibri" w:cs="Calibri"/>
            <w:sz w:val="20"/>
            <w:szCs w:val="20"/>
            <w:vertAlign w:val="superscript"/>
          </w:rPr>
          <w:tab/>
        </w:r>
        <w:r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F5" w:rsidRPr="00637555" w:rsidRDefault="00E51176" w:rsidP="00E57EEC">
    <w:pPr>
      <w:pStyle w:val="a7"/>
      <w:pBdr>
        <w:top w:val="single" w:sz="4" w:space="7" w:color="auto"/>
      </w:pBdr>
      <w:tabs>
        <w:tab w:val="center" w:pos="4749"/>
      </w:tabs>
      <w:spacing w:before="120"/>
      <w:ind w:left="284"/>
      <w:rPr>
        <w:rFonts w:ascii="Calibri" w:eastAsia="Arial Unicode MS" w:hAnsi="Calibri" w:cs="Calibri"/>
        <w:i/>
        <w:sz w:val="20"/>
        <w:szCs w:val="20"/>
        <w:vertAlign w:val="superscript"/>
      </w:rPr>
    </w:pPr>
    <w:r>
      <w:rPr>
        <w:rFonts w:ascii="Calibri" w:eastAsia="Arial Unicode MS" w:hAnsi="Calibri" w:cs="Calibri"/>
        <w:sz w:val="20"/>
        <w:szCs w:val="20"/>
        <w:vertAlign w:val="superscript"/>
      </w:rPr>
      <w:tab/>
    </w:r>
    <w:r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F5" w:rsidRPr="00722D4F" w:rsidRDefault="00E51176" w:rsidP="00161E2A">
    <w:pPr>
      <w:pStyle w:val="aa"/>
      <w:pBdr>
        <w:bottom w:val="single" w:sz="4" w:space="6" w:color="auto"/>
      </w:pBdr>
      <w:rPr>
        <w:rFonts w:asciiTheme="minorHAnsi" w:hAnsiTheme="minorHAnsi" w:cs="Calibri"/>
        <w:sz w:val="16"/>
        <w:szCs w:val="16"/>
      </w:rPr>
    </w:pPr>
    <w:r w:rsidRPr="00722D4F">
      <w:rPr>
        <w:rFonts w:cs="Calibri"/>
        <w:sz w:val="16"/>
        <w:szCs w:val="16"/>
      </w:rPr>
      <w:t>ΠΡΟΣΚΛΗΣΗ</w:t>
    </w:r>
    <w:r w:rsidRPr="00722D4F">
      <w:rPr>
        <w:rFonts w:ascii="Bell MT" w:hAnsi="Bell MT" w:cs="Calibri"/>
        <w:sz w:val="16"/>
        <w:szCs w:val="16"/>
      </w:rPr>
      <w:t xml:space="preserve"> </w:t>
    </w:r>
    <w:r w:rsidRPr="00722D4F">
      <w:rPr>
        <w:rFonts w:cs="Calibri"/>
        <w:sz w:val="16"/>
        <w:szCs w:val="16"/>
      </w:rPr>
      <w:t>Δ</w:t>
    </w:r>
    <w:r w:rsidRPr="00722D4F">
      <w:rPr>
        <w:rFonts w:ascii="Bell MT" w:hAnsi="Bell MT" w:cs="Calibri"/>
        <w:sz w:val="16"/>
        <w:szCs w:val="16"/>
      </w:rPr>
      <w:t>.</w:t>
    </w:r>
    <w:r w:rsidRPr="00722D4F">
      <w:rPr>
        <w:rFonts w:cs="Calibri"/>
        <w:sz w:val="16"/>
        <w:szCs w:val="16"/>
      </w:rPr>
      <w:t>Σ</w:t>
    </w:r>
    <w:r w:rsidRPr="00722D4F">
      <w:rPr>
        <w:rFonts w:ascii="Bell MT" w:hAnsi="Bell MT" w:cs="Calibri"/>
        <w:sz w:val="16"/>
        <w:szCs w:val="16"/>
      </w:rPr>
      <w:t xml:space="preserve">. -  </w:t>
    </w:r>
    <w:r w:rsidRPr="00722D4F">
      <w:rPr>
        <w:rFonts w:cs="Calibri"/>
        <w:sz w:val="16"/>
        <w:szCs w:val="16"/>
      </w:rPr>
      <w:t>ΣΥΝΕΔΡΙΑΣΗ</w:t>
    </w:r>
    <w:r w:rsidRPr="00722D4F">
      <w:rPr>
        <w:rFonts w:ascii="Bell MT" w:hAnsi="Bell MT" w:cs="Calibri"/>
        <w:sz w:val="16"/>
        <w:szCs w:val="16"/>
      </w:rPr>
      <w:t xml:space="preserve"> </w:t>
    </w:r>
    <w:r w:rsidRPr="00722D4F">
      <w:rPr>
        <w:rFonts w:asciiTheme="minorHAnsi" w:hAnsiTheme="minorHAnsi" w:cs="Calibri"/>
        <w:sz w:val="16"/>
        <w:szCs w:val="16"/>
      </w:rPr>
      <w:t>2</w:t>
    </w:r>
    <w:r>
      <w:rPr>
        <w:rFonts w:asciiTheme="minorHAnsi" w:hAnsiTheme="minorHAnsi" w:cs="Calibri"/>
        <w:sz w:val="16"/>
        <w:szCs w:val="16"/>
      </w:rPr>
      <w:t>8</w:t>
    </w:r>
    <w:r w:rsidRPr="000D68A0">
      <w:rPr>
        <w:rFonts w:cs="Calibri"/>
        <w:sz w:val="16"/>
        <w:szCs w:val="16"/>
        <w:vertAlign w:val="superscript"/>
      </w:rPr>
      <w:t>Η</w:t>
    </w:r>
    <w:r w:rsidRPr="00722D4F">
      <w:rPr>
        <w:rFonts w:ascii="Bell MT" w:hAnsi="Bell MT" w:cs="Calibri"/>
        <w:sz w:val="16"/>
        <w:szCs w:val="16"/>
      </w:rPr>
      <w:t xml:space="preserve">  </w:t>
    </w:r>
    <w:r>
      <w:rPr>
        <w:rFonts w:cs="Calibri"/>
        <w:sz w:val="16"/>
        <w:szCs w:val="16"/>
      </w:rPr>
      <w:t xml:space="preserve">ΤΗΣ </w:t>
    </w:r>
    <w:r w:rsidRPr="00CE2B7A">
      <w:rPr>
        <w:rFonts w:cs="Calibri"/>
        <w:sz w:val="16"/>
        <w:szCs w:val="16"/>
      </w:rPr>
      <w:t xml:space="preserve"> </w:t>
    </w:r>
    <w:r>
      <w:rPr>
        <w:rFonts w:cs="Calibri"/>
        <w:sz w:val="16"/>
        <w:szCs w:val="16"/>
      </w:rPr>
      <w:t>1</w:t>
    </w:r>
    <w:r w:rsidRPr="00EC019F">
      <w:rPr>
        <w:rFonts w:cs="Calibri"/>
        <w:sz w:val="16"/>
        <w:szCs w:val="16"/>
      </w:rPr>
      <w:t>6</w:t>
    </w:r>
    <w:r>
      <w:rPr>
        <w:rFonts w:cs="Calibri"/>
        <w:sz w:val="16"/>
        <w:szCs w:val="16"/>
      </w:rPr>
      <w:t xml:space="preserve"> ΔΕΚΕΜΒΡΙΟΥ </w:t>
    </w:r>
    <w:r w:rsidRPr="00722D4F">
      <w:rPr>
        <w:rFonts w:cs="Calibri"/>
        <w:sz w:val="16"/>
        <w:szCs w:val="16"/>
      </w:rPr>
      <w:t>2014</w:t>
    </w:r>
  </w:p>
  <w:p w:rsidR="009247F5" w:rsidRPr="00AB3CEE" w:rsidRDefault="00E51176" w:rsidP="00E57EEC">
    <w:pPr>
      <w:pStyle w:val="aa"/>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C80"/>
    <w:multiLevelType w:val="hybridMultilevel"/>
    <w:tmpl w:val="2D1AC2D2"/>
    <w:lvl w:ilvl="0" w:tplc="67C69EB8">
      <w:start w:val="1"/>
      <w:numFmt w:val="decimal"/>
      <w:lvlText w:val="%1)"/>
      <w:lvlJc w:val="left"/>
      <w:pPr>
        <w:ind w:left="720" w:hanging="360"/>
      </w:pPr>
      <w:rPr>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hdrShapeDefaults>
    <o:shapedefaults v:ext="edit" spidmax="2050"/>
    <o:shapelayout v:ext="edit">
      <o:idmap v:ext="edit" data="2"/>
    </o:shapelayout>
  </w:hdrShapeDefaults>
  <w:compat/>
  <w:rsids>
    <w:rsidRoot w:val="00973AFA"/>
    <w:rsid w:val="00106E65"/>
    <w:rsid w:val="002659E9"/>
    <w:rsid w:val="003A384E"/>
    <w:rsid w:val="005844DF"/>
    <w:rsid w:val="007E5C9C"/>
    <w:rsid w:val="00913ABD"/>
    <w:rsid w:val="00973AFA"/>
    <w:rsid w:val="00E511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A"/>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973AFA"/>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973AFA"/>
    <w:rPr>
      <w:sz w:val="24"/>
      <w:szCs w:val="24"/>
    </w:rPr>
  </w:style>
  <w:style w:type="character" w:styleId="a8">
    <w:name w:val="page number"/>
    <w:basedOn w:val="a0"/>
    <w:rsid w:val="00973AFA"/>
  </w:style>
  <w:style w:type="paragraph" w:styleId="a9">
    <w:name w:val="Body Text"/>
    <w:basedOn w:val="a"/>
    <w:link w:val="Char1"/>
    <w:rsid w:val="00973AFA"/>
    <w:pPr>
      <w:spacing w:after="120" w:line="240" w:lineRule="auto"/>
    </w:pPr>
    <w:rPr>
      <w:rFonts w:ascii="Arial" w:hAnsi="Arial"/>
      <w:color w:val="808080"/>
      <w:szCs w:val="20"/>
    </w:rPr>
  </w:style>
  <w:style w:type="character" w:customStyle="1" w:styleId="Char1">
    <w:name w:val="Σώμα κειμένου Char"/>
    <w:basedOn w:val="a0"/>
    <w:link w:val="a9"/>
    <w:rsid w:val="00973AFA"/>
    <w:rPr>
      <w:rFonts w:ascii="Arial" w:hAnsi="Arial"/>
      <w:color w:val="808080"/>
      <w:sz w:val="22"/>
    </w:rPr>
  </w:style>
  <w:style w:type="paragraph" w:styleId="aa">
    <w:name w:val="header"/>
    <w:basedOn w:val="a"/>
    <w:link w:val="Char2"/>
    <w:uiPriority w:val="99"/>
    <w:unhideWhenUsed/>
    <w:rsid w:val="00973AFA"/>
    <w:pPr>
      <w:tabs>
        <w:tab w:val="center" w:pos="4153"/>
        <w:tab w:val="right" w:pos="8306"/>
      </w:tabs>
      <w:spacing w:after="0" w:line="240" w:lineRule="auto"/>
    </w:pPr>
  </w:style>
  <w:style w:type="character" w:customStyle="1" w:styleId="Char2">
    <w:name w:val="Κεφαλίδα Char"/>
    <w:basedOn w:val="a0"/>
    <w:link w:val="aa"/>
    <w:uiPriority w:val="99"/>
    <w:rsid w:val="00973A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8B6861F-F499-4C47-B7D6-7ADB7066A2C2}"/>
</file>

<file path=customXml/itemProps2.xml><?xml version="1.0" encoding="utf-8"?>
<ds:datastoreItem xmlns:ds="http://schemas.openxmlformats.org/officeDocument/2006/customXml" ds:itemID="{BDB75EB0-5CBF-4AF4-831C-8F00C31CB6CF}"/>
</file>

<file path=customXml/itemProps3.xml><?xml version="1.0" encoding="utf-8"?>
<ds:datastoreItem xmlns:ds="http://schemas.openxmlformats.org/officeDocument/2006/customXml" ds:itemID="{2F4C34F4-1ABB-4D53-AB6A-5169A8709089}"/>
</file>

<file path=docProps/app.xml><?xml version="1.0" encoding="utf-8"?>
<Properties xmlns="http://schemas.openxmlformats.org/officeDocument/2006/extended-properties" xmlns:vt="http://schemas.openxmlformats.org/officeDocument/2006/docPropsVTypes">
  <Template>Normal</Template>
  <TotalTime>3</TotalTime>
  <Pages>4</Pages>
  <Words>1325</Words>
  <Characters>7160</Characters>
  <Application>Microsoft Office Word</Application>
  <DocSecurity>0</DocSecurity>
  <Lines>59</Lines>
  <Paragraphs>16</Paragraphs>
  <ScaleCrop>false</ScaleCrop>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2014-12-12T11:57:00Z</dcterms:created>
  <dcterms:modified xsi:type="dcterms:W3CDTF">2014-12-12T12:00:00Z</dcterms:modified>
</cp:coreProperties>
</file>